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odana-cloud-terms-of-service"/>
      <w:bookmarkEnd w:id="21"/>
      <w:r>
        <w:t xml:space="preserve">Qodana Cloud Terms of Service</w:t>
      </w:r>
    </w:p>
    <w:p>
      <w:pPr>
        <w:pStyle w:val="FirstParagraph"/>
      </w:pPr>
      <w:r>
        <w:rPr>
          <w:b/>
        </w:rPr>
        <w:t xml:space="preserve">Version 1.1, effective as of January 31, 2024</w:t>
      </w:r>
    </w:p>
    <w:p>
      <w:pPr>
        <w:pStyle w:val="BodyText"/>
      </w:pPr>
      <w:r>
        <w:t xml:space="preserve">Welcome to JetBrains Qodana Cloud!</w:t>
      </w:r>
    </w:p>
    <w:p>
      <w:pPr>
        <w:pStyle w:val="BodyText"/>
      </w:pPr>
      <w:r>
        <w:t xml:space="preserve">These Terms of Service constitute a legally binding document, and it is important that You read them carefully.</w:t>
      </w:r>
    </w:p>
    <w:p>
      <w:pPr>
        <w:pStyle w:val="BodyText"/>
      </w:pPr>
      <w:r>
        <w:t xml:space="preserve">JETBRAINS QODANA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Qodana Cloud Terms of Service (by clicking the</w:t>
      </w:r>
      <w:r>
        <w:t xml:space="preserve"> </w:t>
      </w:r>
      <w:r>
        <w:t xml:space="preserve">“</w:t>
      </w:r>
      <w:r>
        <w:t xml:space="preserve">I agree</w:t>
      </w:r>
      <w:r>
        <w:t xml:space="preserve">”</w:t>
      </w:r>
      <w:r>
        <w:t xml:space="preserve"> </w:t>
      </w:r>
      <w:r>
        <w:t xml:space="preserve">or a similar button or by accessing or using Qodana), You enter into a legal agreement and agree to certain legal conditions for Yourself or for the legal entity that You represent.</w:t>
      </w:r>
    </w:p>
    <w:p>
      <w:pPr>
        <w:pStyle w:val="BodyText"/>
      </w:pPr>
      <w:r>
        <w:t xml:space="preserve">By accepting these Qodana Cloud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Qodana Cloud Terms of Service (“</w:t>
      </w:r>
      <w:r>
        <w:rPr>
          <w:b/>
        </w:rPr>
        <w:t xml:space="preserve">Terms</w:t>
      </w:r>
      <w:r>
        <w:t xml:space="preserve">”) describe how You can access, purchase, and use Qodana.</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Qodana and containing important information about Your Subscription Plan, such as (‘including, but not limited to’) the Subscription Period and the price of Your Subscription.</w:t>
      </w:r>
    </w:p>
    <w:p>
      <w:pPr>
        <w:pStyle w:val="BodyText"/>
      </w:pPr>
      <w:r>
        <w:t xml:space="preserve">“</w:t>
      </w:r>
      <w:r>
        <w:rPr>
          <w:b/>
        </w:rPr>
        <w:t xml:space="preserve">Contributor</w:t>
      </w:r>
      <w:r>
        <w:t xml:space="preserve">” means any unique individual or bot who makes one or more commits (i.e. change) in any Project Source Code.</w:t>
      </w:r>
    </w:p>
    <w:p>
      <w:pPr>
        <w:pStyle w:val="BodyText"/>
      </w:pPr>
      <w:r>
        <w:t xml:space="preserve">“</w:t>
      </w:r>
      <w:r>
        <w:rPr>
          <w:b/>
        </w:rPr>
        <w:t xml:space="preserve">Data</w:t>
      </w:r>
      <w:r>
        <w:t xml:space="preserve">” means any of Your data that is transferred to, stored in, processed by, or otherwise used in Qodana Cloud, such as source code and other content of Your Project Source Code, as well as any other materials You and Your Users share with Us.</w:t>
      </w:r>
    </w:p>
    <w:p>
      <w:pPr>
        <w:pStyle w:val="BodyText"/>
      </w:pPr>
      <w:r>
        <w:t xml:space="preserve">“</w:t>
      </w:r>
      <w:r>
        <w:rPr>
          <w:b/>
        </w:rPr>
        <w:t xml:space="preserve">Documentation</w:t>
      </w:r>
      <w:r>
        <w:t xml:space="preserve">” means the latest versions of all online Qodana technical documentation available at</w:t>
      </w:r>
      <w:r>
        <w:t xml:space="preserve"> </w:t>
      </w:r>
      <w:hyperlink r:id="rId26">
        <w:r>
          <w:rPr>
            <w:rStyle w:val="Hyperlink"/>
          </w:rPr>
          <w:t xml:space="preserve">https://www.jetbrains.com/help/qodana</w:t>
        </w:r>
      </w:hyperlink>
      <w:r>
        <w:t xml:space="preserve"> </w:t>
      </w:r>
      <w:r>
        <w:t xml:space="preserve">and any other relevant Qodana policy available on the JetBrains Website that applies to Qodana.</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Qodana.</w:t>
      </w:r>
    </w:p>
    <w:p>
      <w:pPr>
        <w:pStyle w:val="BodyText"/>
      </w:pPr>
      <w:r>
        <w:t xml:space="preserve">“</w:t>
      </w:r>
      <w:r>
        <w:rPr>
          <w:b/>
        </w:rPr>
        <w:t xml:space="preserve">JetBrains Website</w:t>
      </w:r>
      <w:r>
        <w:t xml:space="preserve">” means the hosted version of JetBrains product website and any other website operated by Us.</w:t>
      </w:r>
    </w:p>
    <w:p>
      <w:pPr>
        <w:pStyle w:val="BodyText"/>
      </w:pPr>
      <w:r>
        <w:t xml:space="preserve">“</w:t>
      </w:r>
      <w:r>
        <w:rPr>
          <w:b/>
        </w:rPr>
        <w:t xml:space="preserve">Organization</w:t>
      </w:r>
      <w:r>
        <w:t xml:space="preserve">” means a shared workspace for Qodana Users created by You in Qodana Cloud. You may create one or more Organizations to use Qodana Cloud.</w:t>
      </w:r>
    </w:p>
    <w:p>
      <w:pPr>
        <w:pStyle w:val="BodyText"/>
      </w:pPr>
      <w:r>
        <w:t xml:space="preserve">“</w:t>
      </w:r>
      <w:r>
        <w:rPr>
          <w:b/>
        </w:rPr>
        <w:t xml:space="preserve">Subscription</w:t>
      </w:r>
      <w:r>
        <w:t xml:space="preserve">” means Your right to use Qodana Cloud in connection with Qodana Linters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Qodana</w:t>
      </w:r>
      <w:r>
        <w:t xml:space="preserve">” means the JetBrains product known as JetBrains Qodana. Qodana includes (a) the JetBrains software program known as Qodana Linters, which is downloadable; (b) the hosted service known as Qodana Cloud; (c) the Documentation; (d) updates to Qodana; and (e) incorporated Third-Party Software.</w:t>
      </w:r>
    </w:p>
    <w:p>
      <w:pPr>
        <w:pStyle w:val="BodyText"/>
      </w:pPr>
      <w:r>
        <w:t xml:space="preserve">“</w:t>
      </w:r>
      <w:r>
        <w:rPr>
          <w:b/>
        </w:rPr>
        <w:t xml:space="preserve">Qodana Cloud</w:t>
      </w:r>
      <w:r>
        <w:t xml:space="preserve">” means the hosted service available to You on a subscription basis that collects and displays data from different Qodana Linters in a centralized manner. Qodana Cloud can be used to manage code quality checks in a variety of contexts, ranging from single-person projects to large development teams, and allows the sharing of Reports and further information generated by Qodana based on Reviews with Qodana Users selected by You.</w:t>
      </w:r>
    </w:p>
    <w:p>
      <w:pPr>
        <w:pStyle w:val="BodyText"/>
      </w:pPr>
      <w:r>
        <w:t xml:space="preserve">“</w:t>
      </w:r>
      <w:r>
        <w:rPr>
          <w:b/>
        </w:rPr>
        <w:t xml:space="preserve">Qodana Linter</w:t>
      </w:r>
      <w:r>
        <w:t xml:space="preserve">” means a downloadable software tool that analyzes a given codebase for bugs, errors, and other mistakes that impact its quality and can cause problems. Qodana Linters communicate with Qodana Cloud to obtain Subscription details, retrieve project configurations, upload Reports, and interchange information about the executed analysis.</w:t>
      </w:r>
    </w:p>
    <w:p>
      <w:pPr>
        <w:pStyle w:val="BodyText"/>
      </w:pPr>
      <w:r>
        <w:t xml:space="preserve">“</w:t>
      </w:r>
      <w:r>
        <w:rPr>
          <w:b/>
        </w:rPr>
        <w:t xml:space="preserve">Project Source Code</w:t>
      </w:r>
      <w:r>
        <w:t xml:space="preserve">” means a repository of source code in a supported version control system outside of Qodana (e.g. JetBrains Space, GitHub, or any other online or self-hosted system). The Project Source Codes that are supported by Qodana are detailed in the Documentation. You can associate one or more Project Source Codes with the projects that You create in Qodana.</w:t>
      </w:r>
    </w:p>
    <w:p>
      <w:pPr>
        <w:pStyle w:val="BodyText"/>
      </w:pPr>
      <w:r>
        <w:t xml:space="preserve">“</w:t>
      </w:r>
      <w:r>
        <w:rPr>
          <w:b/>
        </w:rPr>
        <w:t xml:space="preserve">Report</w:t>
      </w:r>
      <w:r>
        <w:t xml:space="preserve">” means a record of functional and structural issues, performance metrics, adjustment recommendations, and tips identified by Qodana.</w:t>
      </w:r>
    </w:p>
    <w:p>
      <w:pPr>
        <w:pStyle w:val="BodyText"/>
      </w:pPr>
      <w:r>
        <w:t xml:space="preserve">“</w:t>
      </w:r>
      <w:r>
        <w:rPr>
          <w:b/>
        </w:rPr>
        <w:t xml:space="preserve">Review</w:t>
      </w:r>
      <w:r>
        <w:t xml:space="preserve">” means the technical analysis of code by Qodana.</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unique individual or bot that is authorized by You to use Your Subscription. A User can be registered under Your Organization or can be someone who has access to the Data of Your Organization as an unregistered outsider (guest) if You have enabled guest User access to such Data.</w:t>
      </w:r>
    </w:p>
    <w:p>
      <w:pPr>
        <w:pStyle w:val="BodyText"/>
      </w:pPr>
      <w:r>
        <w:rPr>
          <w:i/>
          <w:b/>
        </w:rPr>
        <w:t xml:space="preserve">Summary: Words starting with capital letters have special meanings. These words are defined in this section or wherever they are used for the first time in these Terms. Please note the difference between Contributor and User, as the former does not interact with Qodana and the latter does.</w:t>
      </w:r>
    </w:p>
    <w:p>
      <w:pPr>
        <w:pStyle w:val="Heading2"/>
      </w:pPr>
      <w:bookmarkStart w:id="28" w:name="subscriptions-rights-and-responsibilities"/>
      <w:bookmarkEnd w:id="28"/>
      <w:r>
        <w:t xml:space="preserve">3. Subscriptions, Rights, and Responsibilities</w:t>
      </w:r>
    </w:p>
    <w:p>
      <w:pPr>
        <w:pStyle w:val="Heading3"/>
      </w:pPr>
      <w:bookmarkStart w:id="29" w:name="a-subscriptions"/>
      <w:bookmarkEnd w:id="29"/>
      <w:r>
        <w:t xml:space="preserve">a) Subscriptions</w:t>
      </w:r>
    </w:p>
    <w:p>
      <w:pPr>
        <w:pStyle w:val="FirstParagraph"/>
      </w:pPr>
      <w:r>
        <w:t xml:space="preserve">i)</w:t>
      </w:r>
      <w:r>
        <w:t xml:space="preserve"> </w:t>
      </w:r>
      <w:r>
        <w:rPr>
          <w:i/>
        </w:rPr>
        <w:t xml:space="preserve">Subscription Plan</w:t>
      </w:r>
      <w:r>
        <w:t xml:space="preserve"> </w:t>
      </w:r>
      <w:r>
        <w:t xml:space="preserve">– In order to use Qodana Cloud, You must have a Subscription (either a free or paid Subscription Plan) and register at least one Project Source Code in Qodana Cloud. When You subscribe, You can select either the Yearly Subscription or Monthly Subscription for Your Subscription Plan, determining the length of the Subscription Period. Your Subscription gives You and any of Your Affiliates authorized by You the ability to use Qodana Cloud based on the limits described in Your Subscription Plan. Depending on Your Subscription Plan, You will have access to different features and be subject to certain limits. These features and limits are described on the JetBrains Website. The most important limits include the number and type of Qodana Linters used in connection with Your Qodana Cloud and the number of Organizations linked to Your JetBrains Account.</w:t>
      </w:r>
    </w:p>
    <w:p>
      <w:pPr>
        <w:pStyle w:val="BodyText"/>
      </w:pPr>
      <w:r>
        <w:t xml:space="preserve">ii)</w:t>
      </w:r>
      <w:r>
        <w:t xml:space="preserve"> </w:t>
      </w:r>
      <w:r>
        <w:rPr>
          <w:i/>
        </w:rPr>
        <w:t xml:space="preserve">Start and End of the Subscription Period</w:t>
      </w:r>
      <w:r>
        <w:t xml:space="preserve"> </w:t>
      </w:r>
      <w:r>
        <w:t xml:space="preserve">– You choose when Your Subscription starts. The start date impacts the duration of Your initial Subscription Period. If Your Subscription Period starts between the first and the fifth day of a calendar month:</w:t>
      </w:r>
    </w:p>
    <w:p>
      <w:pPr>
        <w:pStyle w:val="Compact"/>
        <w:numPr>
          <w:numId w:val="1001"/>
          <w:ilvl w:val="0"/>
        </w:numPr>
      </w:pPr>
      <w:r>
        <w:t xml:space="preserve">Monthly Subscriptions – Your Subscription Period ends on the last day of the same calendar month in which it started;</w:t>
      </w:r>
    </w:p>
    <w:p>
      <w:pPr>
        <w:pStyle w:val="Compact"/>
        <w:numPr>
          <w:numId w:val="1001"/>
          <w:ilvl w:val="0"/>
        </w:numPr>
      </w:pPr>
      <w:r>
        <w:t xml:space="preserve">Annual Subscriptions – Your Subscription Period ends on the last day of the previous calendar month in the following year.</w:t>
      </w:r>
    </w:p>
    <w:p>
      <w:pPr>
        <w:pStyle w:val="FirstParagraph"/>
      </w:pPr>
      <w:r>
        <w:t xml:space="preserve">If Your Subscription Period starts on the sixth day or later of a calendar month:</w:t>
      </w:r>
    </w:p>
    <w:p>
      <w:pPr>
        <w:pStyle w:val="Compact"/>
        <w:numPr>
          <w:numId w:val="1002"/>
          <w:ilvl w:val="0"/>
        </w:numPr>
      </w:pPr>
      <w:r>
        <w:t xml:space="preserve">Monthly Subscriptions – Your Subscription Period ends on the last day of the following calendar month;</w:t>
      </w:r>
    </w:p>
    <w:p>
      <w:pPr>
        <w:pStyle w:val="Compact"/>
        <w:numPr>
          <w:numId w:val="1002"/>
          <w:ilvl w:val="0"/>
        </w:numPr>
      </w:pPr>
      <w:r>
        <w:t xml:space="preserve">Annual Subscriptions – Your Subscription Period ends on the last day of the previous calendar month in the following year.</w:t>
      </w:r>
    </w:p>
    <w:p>
      <w:pPr>
        <w:pStyle w:val="FirstParagraph"/>
      </w:pPr>
      <w:r>
        <w:t xml:space="preserve">For initial Subscription Periods, the Subscription fees (if applicable) will be adjusted on a pro-rata basis, and You will be billed for the full duration of the Subscription term, which may differ from the actual calendar month or calendar year as described above.</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opt out of the automatic renewal of Your Subscription in Your JetBrains Account at any time.</w:t>
      </w:r>
    </w:p>
    <w:p>
      <w:pPr>
        <w:pStyle w:val="BodyText"/>
      </w:pPr>
      <w:r>
        <w:t xml:space="preserve">iv)</w:t>
      </w:r>
      <w:r>
        <w:t xml:space="preserve"> </w:t>
      </w:r>
      <w:r>
        <w:rPr>
          <w:i/>
        </w:rPr>
        <w:t xml:space="preserve">Trial Subscriptions –</w:t>
      </w:r>
      <w:r>
        <w:t xml:space="preserve"> </w:t>
      </w:r>
      <w:r>
        <w:t xml:space="preserve">If You selected one of the paid Subscription Plans, You may be eligible for a 60-day evaluation Subscription (“</w:t>
      </w:r>
      <w:r>
        <w:rPr>
          <w:b/>
        </w:rPr>
        <w:t xml:space="preserve">Trial Subscription</w:t>
      </w:r>
      <w:r>
        <w:t xml:space="preserve">”), as described in the Documentation or on the JetBrains Website. The Trial Subscription is free and must be used only to assess whether Qodana suits Your needs. You are eligible for one Trial Subscription. When the Trial Subscription ends, You will have the option to continue with a paid Subscription Plan, use the free Subscription Plan, or stop using Qodana. If You stop using Qodana, We will suspend the Trial Subscription and maintain Your Data for the period specified in the Documentation, in case You decide to purchase a Subscription within that time frame. If You do not let Us know before the end of the period for which  the data is stored that You would like to purchase a Subscription, the preserved Data will be permanently deleted.</w:t>
      </w:r>
    </w:p>
    <w:p>
      <w:pPr>
        <w:pStyle w:val="Heading3"/>
      </w:pPr>
      <w:bookmarkStart w:id="30" w:name="b-right-to-use-qodana"/>
      <w:bookmarkEnd w:id="30"/>
      <w:r>
        <w:t xml:space="preserve">b) Right to use Qodana</w:t>
      </w:r>
    </w:p>
    <w:p>
      <w:pPr>
        <w:pStyle w:val="FirstParagraph"/>
      </w:pPr>
      <w:r>
        <w:t xml:space="preserve">You and Your Affiliates authorized by You can use Qodana Cloud in connection with Qodana Linters as long as You comply with these Terms, the Documentation, and the limits of Your Subscription. Subject to Your compliance with these Terms and Documentation, JetBrains grants to You during the Subscription Period a non-exclusive, revocable, conditional, worldwide right to use Qodana Linters and Reports as laid out in this section.</w:t>
      </w:r>
    </w:p>
    <w:p>
      <w:pPr>
        <w:pStyle w:val="BodyText"/>
      </w:pPr>
      <w:r>
        <w:t xml:space="preserve">You may:</w:t>
      </w:r>
    </w:p>
    <w:p>
      <w:pPr>
        <w:pStyle w:val="BodyText"/>
      </w:pPr>
      <w:r>
        <w:t xml:space="preserve">i) Install and use Qodana Linters to run Reviews and generate Reports within the limits set out in the purchased Subscription Plan, including on third-party hardware used by You, provided that You are duly authorized by the third party to do so and the Qodana Linters are used solely for Your internal purposes;</w:t>
      </w:r>
    </w:p>
    <w:p>
      <w:pPr>
        <w:pStyle w:val="BodyText"/>
      </w:pPr>
      <w:r>
        <w:t xml:space="preserve">ii) Display and use the Reports for Your internal development purposes.</w:t>
      </w:r>
    </w:p>
    <w:p>
      <w:pPr>
        <w:pStyle w:val="Heading3"/>
      </w:pPr>
      <w:bookmarkStart w:id="31" w:name="c-your-responsibilities"/>
      <w:bookmarkEnd w:id="31"/>
      <w:r>
        <w:t xml:space="preserve">c) Your responsibilities</w:t>
      </w:r>
    </w:p>
    <w:p>
      <w:pPr>
        <w:pStyle w:val="FirstParagraph"/>
      </w:pPr>
      <w:r>
        <w:t xml:space="preserve">You are responsible for:</w:t>
      </w:r>
    </w:p>
    <w:p>
      <w:pPr>
        <w:pStyle w:val="BodyText"/>
      </w:pPr>
      <w:r>
        <w:t xml:space="preserve">i)</w:t>
      </w:r>
      <w:r>
        <w:t xml:space="preserve"> </w:t>
      </w:r>
      <w:r>
        <w:rPr>
          <w:i/>
        </w:rPr>
        <w:t xml:space="preserve">Installation</w:t>
      </w:r>
      <w:r>
        <w:t xml:space="preserve"> </w:t>
      </w:r>
      <w:r>
        <w:t xml:space="preserve">– Unless You let Us install Qodana Linters on Your behalf, this covers the download and installation of Qodana Linters;</w:t>
      </w:r>
    </w:p>
    <w:p>
      <w:pPr>
        <w:pStyle w:val="BodyText"/>
      </w:pPr>
      <w:r>
        <w:t xml:space="preserve">ii)</w:t>
      </w:r>
      <w:r>
        <w:t xml:space="preserve"> </w:t>
      </w:r>
      <w:r>
        <w:rPr>
          <w:i/>
        </w:rPr>
        <w:t xml:space="preserve">Users –</w:t>
      </w:r>
      <w:r>
        <w:t xml:space="preserve"> </w:t>
      </w:r>
      <w:r>
        <w:t xml:space="preserve">creating and maintaining a JetBrains Account and the permissions You grant to Your Users (and guest Users) – including registering User accounts – and Your and Your Users’ actions and omissions while using Qodana Cloud. If You enable guest Users, they do not require Qodana registration, which can result in third parties having access to Your Data. If You become aware that any User breaches these Terms, You must notify Us and immediately revoke that User’s access to Qodana Cloud;</w:t>
      </w:r>
    </w:p>
    <w:p>
      <w:pPr>
        <w:pStyle w:val="BodyText"/>
      </w:pPr>
      <w:r>
        <w:t xml:space="preserve">iii)</w:t>
      </w:r>
      <w:r>
        <w:t xml:space="preserve"> </w:t>
      </w:r>
      <w:r>
        <w:rPr>
          <w:i/>
        </w:rPr>
        <w:t xml:space="preserve">Contributors –</w:t>
      </w:r>
      <w:r>
        <w:t xml:space="preserve"> </w:t>
      </w:r>
      <w:r>
        <w:t xml:space="preserve">any commits, edits, and changes made in Your Project Source Code, as well as the management of Contributors;</w:t>
      </w:r>
    </w:p>
    <w:p>
      <w:pPr>
        <w:pStyle w:val="BodyText"/>
      </w:pPr>
      <w:r>
        <w:t xml:space="preserve">iv)</w:t>
      </w:r>
      <w:r>
        <w:t xml:space="preserve"> </w:t>
      </w:r>
      <w:r>
        <w:rPr>
          <w:i/>
        </w:rPr>
        <w:t xml:space="preserve">Project Source Code –</w:t>
      </w:r>
      <w:r>
        <w:t xml:space="preserve"> </w:t>
      </w:r>
      <w:r>
        <w:t xml:space="preserve">maintaining Your Project Source Code, its connection to Qodana Cloud, and ensuring the interoperability of the Project Source Code with Qodana Cloud in accordance with the Documentation;</w:t>
      </w:r>
    </w:p>
    <w:p>
      <w:pPr>
        <w:pStyle w:val="BodyText"/>
      </w:pPr>
      <w:r>
        <w:t xml:space="preserve">v)</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vi)</w:t>
      </w:r>
      <w:r>
        <w:t xml:space="preserve"> </w:t>
      </w:r>
      <w:r>
        <w:rPr>
          <w:i/>
        </w:rPr>
        <w:t xml:space="preserve">Acceptable use</w:t>
      </w:r>
      <w:r>
        <w:t xml:space="preserve"> </w:t>
      </w:r>
      <w:r>
        <w:t xml:space="preserve">– using Qodana Cloud in accordance with the Documentation, Your Subscription, and the JetBrains Products Acceptable Use Policy, which is available at</w:t>
      </w:r>
      <w:r>
        <w:t xml:space="preserve"> </w:t>
      </w:r>
      <w:hyperlink r:id="rId32">
        <w:r>
          <w:rPr>
            <w:rStyle w:val="Hyperlink"/>
          </w:rPr>
          <w:t xml:space="preserve">https://www.jetbrains.com/legal/docs/terms/acceptable-use-policy/</w:t>
        </w:r>
      </w:hyperlink>
      <w:r>
        <w:t xml:space="preserve"> </w:t>
      </w:r>
      <w:r>
        <w:t xml:space="preserve">(“</w:t>
      </w:r>
      <w:r>
        <w:rPr>
          <w:b/>
        </w:rPr>
        <w:t xml:space="preserve">Acceptable Use Policy</w:t>
      </w:r>
      <w:r>
        <w:t xml:space="preserve">”);</w:t>
      </w:r>
    </w:p>
    <w:p>
      <w:pPr>
        <w:pStyle w:val="BodyText"/>
      </w:pPr>
      <w:r>
        <w:t xml:space="preserve">vii)</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Qodana Cloud and to receive any deliveries. It is also Your responsibility to have access to any hardware and any third-party software needed to run Qodana, such as a browser with compatible data security protocols;</w:t>
      </w:r>
    </w:p>
    <w:p>
      <w:pPr>
        <w:pStyle w:val="BodyText"/>
      </w:pPr>
      <w:r>
        <w:t xml:space="preserve">viii)</w:t>
      </w:r>
      <w:r>
        <w:t xml:space="preserve"> </w:t>
      </w:r>
      <w:r>
        <w:rPr>
          <w:i/>
        </w:rPr>
        <w:t xml:space="preserve">Your Data</w:t>
      </w:r>
      <w:r>
        <w:t xml:space="preserve"> </w:t>
      </w:r>
      <w:r>
        <w:t xml:space="preserve">– all Data that You or Your Users submit, store, or use in Qodana Cloud,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Qodana Cloud;</w:t>
      </w:r>
    </w:p>
    <w:p>
      <w:pPr>
        <w:pStyle w:val="BodyText"/>
      </w:pPr>
      <w:r>
        <w:t xml:space="preserve">ix)</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x)</w:t>
      </w:r>
      <w:r>
        <w:t xml:space="preserve"> </w:t>
      </w:r>
      <w:r>
        <w:rPr>
          <w:i/>
        </w:rPr>
        <w:t xml:space="preserve">Compliance with laws</w:t>
      </w:r>
      <w:r>
        <w:t xml:space="preserve"> </w:t>
      </w:r>
      <w:r>
        <w:t xml:space="preserve">– ensuring that You and Your Users use Qodana according to all applicable laws and governmental regulations.</w:t>
      </w:r>
    </w:p>
    <w:p>
      <w:pPr>
        <w:pStyle w:val="Heading3"/>
      </w:pPr>
      <w:bookmarkStart w:id="33" w:name="d-restrictions"/>
      <w:bookmarkEnd w:id="33"/>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Qodana, or try to derive the source code of Qodana in any way, unless applicable law allows it;</w:t>
      </w:r>
    </w:p>
    <w:p>
      <w:pPr>
        <w:pStyle w:val="BodyText"/>
      </w:pPr>
      <w:r>
        <w:t xml:space="preserve">ii)</w:t>
      </w:r>
      <w:r>
        <w:t xml:space="preserve"> </w:t>
      </w:r>
      <w:r>
        <w:rPr>
          <w:i/>
        </w:rPr>
        <w:t xml:space="preserve">Steal –</w:t>
      </w:r>
      <w:r>
        <w:t xml:space="preserve"> </w:t>
      </w:r>
      <w:r>
        <w:t xml:space="preserve">modify all or part of the Qodana binaries, or modify, alter, tamper with, repair, or otherwise create derivative works of Qodana, unless We give You express permission;</w:t>
      </w:r>
    </w:p>
    <w:p>
      <w:pPr>
        <w:pStyle w:val="BodyText"/>
      </w:pPr>
      <w:r>
        <w:t xml:space="preserve">iii)</w:t>
      </w:r>
      <w:r>
        <w:t xml:space="preserve"> </w:t>
      </w:r>
      <w:r>
        <w:rPr>
          <w:i/>
        </w:rPr>
        <w:t xml:space="preserve">Cheat</w:t>
      </w:r>
      <w:r>
        <w:t xml:space="preserve"> </w:t>
      </w:r>
      <w:r>
        <w:t xml:space="preserve">– use, or try to use, Qodana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Qodana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Qodana,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Qodana or access to Qodana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Qodana security, or utilize or allow Qodana to be utilized for the purpose of hacking, tunneling, or otherwise gaining unauthorized access to any computer or system.</w:t>
      </w:r>
    </w:p>
    <w:p>
      <w:pPr>
        <w:pStyle w:val="BodyText"/>
      </w:pPr>
      <w:r>
        <w:t xml:space="preserve">More details are included in the JetBrains Products Acceptable Use Policy made available at</w:t>
      </w:r>
      <w:r>
        <w:t xml:space="preserve"> </w:t>
      </w:r>
      <w:hyperlink r:id="rId32">
        <w:r>
          <w:rPr>
            <w:rStyle w:val="Hyperlink"/>
          </w:rPr>
          <w:t xml:space="preserve">https://www.jetbrains.com/legal/docs/terms/acceptable-use-policy/</w:t>
        </w:r>
      </w:hyperlink>
      <w:r>
        <w:t xml:space="preserve">.</w:t>
      </w:r>
    </w:p>
    <w:p>
      <w:pPr>
        <w:pStyle w:val="Heading3"/>
      </w:pPr>
      <w:bookmarkStart w:id="34" w:name="e-our-responsibilities"/>
      <w:bookmarkEnd w:id="34"/>
      <w:r>
        <w:t xml:space="preserve">e) Our responsibilities</w:t>
      </w:r>
    </w:p>
    <w:p>
      <w:pPr>
        <w:pStyle w:val="FirstParagraph"/>
      </w:pPr>
      <w:r>
        <w:t xml:space="preserve">With regards to Qodana Cloud, We will exercise commercially reasonable efforts regarding:</w:t>
      </w:r>
    </w:p>
    <w:p>
      <w:pPr>
        <w:pStyle w:val="BodyText"/>
      </w:pPr>
      <w:r>
        <w:t xml:space="preserve">i)</w:t>
      </w:r>
      <w:r>
        <w:t xml:space="preserve"> </w:t>
      </w:r>
      <w:r>
        <w:rPr>
          <w:i/>
        </w:rPr>
        <w:t xml:space="preserve">Access and availability</w:t>
      </w:r>
      <w:r>
        <w:t xml:space="preserve"> </w:t>
      </w:r>
      <w:r>
        <w:t xml:space="preserve">– making Qodana available and providing Your Users with access to it, according to the permissions You define;</w:t>
      </w:r>
    </w:p>
    <w:p>
      <w:pPr>
        <w:pStyle w:val="BodyText"/>
      </w:pPr>
      <w: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t xml:space="preserve">iii)</w:t>
      </w:r>
      <w:r>
        <w:t xml:space="preserve"> </w:t>
      </w:r>
      <w:r>
        <w:rPr>
          <w:i/>
        </w:rPr>
        <w:t xml:space="preserve">Data integrity</w:t>
      </w:r>
      <w:r>
        <w:t xml:space="preserve"> </w:t>
      </w:r>
      <w:r>
        <w:t xml:space="preserve">– not altering Your Project Source Code without Your permission; You can find more details in the Documentation or in Your Subscription Plan.</w:t>
      </w:r>
    </w:p>
    <w:p>
      <w:pPr>
        <w:pStyle w:val="BodyText"/>
      </w:pPr>
      <w:r>
        <w:t xml:space="preserve">Qodana may be unavailable to You during planned downtime, failures of Qodana, including failures or delays contributed to by an internet service provider,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Qodana according to these Terms. Do not breach the restrictions outlined above, as they are an important part of this agreement, and do not alter the recommended settings. Both Parties to these Terms have certain responsibilities and need to approach them with the appropriate levels of seriousness. Please pay attention to the time period in which You are entitled to use Qodana, the fact that your Subscription renews automatically, and the number of Qodana Linters and Organizations You have purchased in Your Subscription Plan.</w:t>
      </w:r>
    </w:p>
    <w:p>
      <w:pPr>
        <w:pStyle w:val="Heading2"/>
      </w:pPr>
      <w:bookmarkStart w:id="35" w:name="intellectual-property-rights-and-ownership"/>
      <w:bookmarkEnd w:id="35"/>
      <w:r>
        <w:t xml:space="preserve">4. Intellectual Property Rights and Ownership</w:t>
      </w:r>
    </w:p>
    <w:p>
      <w:pPr>
        <w:pStyle w:val="Heading3"/>
      </w:pPr>
      <w:bookmarkStart w:id="36" w:name="a-we-own-qodana"/>
      <w:bookmarkEnd w:id="36"/>
      <w:r>
        <w:t xml:space="preserve">a) We own Qodana</w:t>
      </w:r>
    </w:p>
    <w:p>
      <w:pPr>
        <w:pStyle w:val="FirstParagraph"/>
      </w:pPr>
      <w:r>
        <w:t xml:space="preserve">We own, or have the right to use, all the proprietary and intellectual property rights to Qodana. This includes all Qodana-related trade secrets, copyrights, trademarks, service marks, patents, other registered or unregistered intellectual property, and system-generated data. System-generated data includes aggregate anonymized data on how Qodana is used, system logs, metadata, registration and login data, and data required to provide support. These are Our rights (‘rights are reserved’) and the only rights that You have in relation to Qodana are those that are necessary for You to access and use Qodana in accordance with these Terms and the Documentation.</w:t>
      </w:r>
    </w:p>
    <w:p>
      <w:pPr>
        <w:pStyle w:val="Heading3"/>
      </w:pPr>
      <w:bookmarkStart w:id="37" w:name="b-you-own-your-data"/>
      <w:bookmarkEnd w:id="37"/>
      <w:r>
        <w:t xml:space="preserve">b) You own Your Data</w:t>
      </w:r>
    </w:p>
    <w:p>
      <w:pPr>
        <w:pStyle w:val="FirstParagraph"/>
      </w:pPr>
      <w:r>
        <w:t xml:space="preserve">You own Your Data submitted to Qodana Cloud and keep all proprietary rights, including intellectual property rights. Every time You submit Data to Qodana, You confirm that You have the right to do so and understand that You are doing so at Your own risk, and that You are solely responsible for this Data and all consequences of its use in Qodana.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38" w:name="c-feedback"/>
      <w:bookmarkEnd w:id="38"/>
      <w:r>
        <w:t xml:space="preserve">c) Feedback</w:t>
      </w:r>
    </w:p>
    <w:p>
      <w:pPr>
        <w:pStyle w:val="FirstParagraph"/>
      </w:pPr>
      <w:r>
        <w:t xml:space="preserve">You give Us the right to use, change (‘modify’), commercialize, and incorporate into Qodana any of Your ideas, suggestions, recommendations, proposals, or other feedback relating to Qodana.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Qodana integrates Third-Party Software and that by using Qodana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Qodana and all intellectual property relating to Qodana is owned by Us unless We integrated Third-Party Software listed on the JetBrains Website. Any Data submitted by You remains Yours. However, You provide Us with certain limited and necessary rights to it so We can provide Qodana and all its features to You. You have control over Your Data and maintain responsibility for it. When You share feedback with Us, We are allowed to use it.</w:t>
      </w:r>
    </w:p>
    <w:p>
      <w:pPr>
        <w:pStyle w:val="Heading2"/>
      </w:pPr>
      <w:bookmarkStart w:id="41" w:name="access-and-your-data"/>
      <w:bookmarkEnd w:id="41"/>
      <w:r>
        <w:t xml:space="preserve">5. Access and Your Data</w:t>
      </w:r>
    </w:p>
    <w:p>
      <w:pPr>
        <w:pStyle w:val="Heading3"/>
      </w:pPr>
      <w:bookmarkStart w:id="42" w:name="a-access-control"/>
      <w:bookmarkEnd w:id="42"/>
      <w:r>
        <w:t xml:space="preserve">a) Access control</w:t>
      </w:r>
    </w:p>
    <w:p>
      <w:pPr>
        <w:pStyle w:val="FirstParagraph"/>
      </w:pPr>
      <w:r>
        <w:t xml:space="preserve">If You use Qodana Cloud, Your Data and Project Source Codes might be accessible to Us and visible to Your Users, depending on the nature of Your Data, the type and specifications of Your Project Source Code, and the specific Qodana Cloud feature that You are using. It is Your responsibility to select and set the appropriate level of access to Your Data and Project Source Codes, as described in the Documentation.</w:t>
      </w:r>
    </w:p>
    <w:p>
      <w:pPr>
        <w:pStyle w:val="BodyText"/>
      </w:pPr>
      <w:r>
        <w:t xml:space="preserve">Regardless of the level of access You set, You give Us permission to access Your Data and Project Source Codes for the following purposes:</w:t>
      </w:r>
    </w:p>
    <w:p>
      <w:pPr>
        <w:pStyle w:val="BodyText"/>
      </w:pPr>
      <w:r>
        <w:t xml:space="preserve">i)</w:t>
      </w:r>
      <w:r>
        <w:t xml:space="preserve"> </w:t>
      </w:r>
      <w:r>
        <w:rPr>
          <w:i/>
        </w:rPr>
        <w:t xml:space="preserve">To provide You with the Qodana</w:t>
      </w:r>
      <w:r>
        <w:t xml:space="preserve"> </w:t>
      </w:r>
      <w:r>
        <w:rPr>
          <w:i/>
        </w:rPr>
        <w:t xml:space="preserve">Cloud service</w:t>
      </w:r>
      <w:r>
        <w:t xml:space="preserve"> </w:t>
      </w:r>
      <w:r>
        <w:t xml:space="preserve">– We can access and utilize Your Data and Project Source Code for the purpose of providing You with the Qodana Cloud service and displaying Reports and other information to Users;</w:t>
      </w:r>
    </w:p>
    <w:p>
      <w:pPr>
        <w:pStyle w:val="BodyText"/>
      </w:pPr>
      <w:r>
        <w:t xml:space="preserve">ii)</w:t>
      </w:r>
      <w:r>
        <w:t xml:space="preserve"> </w:t>
      </w:r>
      <w:r>
        <w:rPr>
          <w:i/>
        </w:rPr>
        <w:t xml:space="preserve">For security reasons</w:t>
      </w:r>
      <w:r>
        <w:t xml:space="preserve"> </w:t>
      </w:r>
      <w:r>
        <w:t xml:space="preserve">– We can access Your Data and Project Source Code if We have a good reason to (‘reasonably’) believe this access is required to maintain the ongoing confidentiality, integrity, availability, performance, and resilience of Our systems and Qodana;</w:t>
      </w:r>
    </w:p>
    <w:p>
      <w:pPr>
        <w:pStyle w:val="BodyText"/>
      </w:pPr>
      <w:r>
        <w:t xml:space="preserve">iii)</w:t>
      </w:r>
      <w:r>
        <w:t xml:space="preserve"> </w:t>
      </w:r>
      <w:r>
        <w:rPr>
          <w:i/>
        </w:rPr>
        <w:t xml:space="preserve">For support reasons</w:t>
      </w:r>
      <w:r>
        <w:t xml:space="preserve"> </w:t>
      </w:r>
      <w:r>
        <w:t xml:space="preserve">– If You request support, You give Us permission to access Your Data and Project Source Code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3" w:name="b-permission-to-handle-your-data"/>
      <w:bookmarkEnd w:id="43"/>
      <w:r>
        <w:t xml:space="preserve">b) Permission to handle Your Data</w:t>
      </w:r>
    </w:p>
    <w:p>
      <w:pPr>
        <w:pStyle w:val="FirstParagraph"/>
      </w:pPr>
      <w:r>
        <w:t xml:space="preserve">If You use Qodana Cloud, You give (‘grant’) Us certain permissions (‘rights’) so that We can provide the Qodana Cloud service to You. Each of these permissions takes effect immediately when Your Data is submitted to Qodana Cloud. Each permission ends when Your Data is removed from Qodana Cloud, except as described in the Documentation or in Your Subscription Plan. You understand that these permissions are necessary to use Qodana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Qodana Cloud with You, and You allow it to be similarly shared in Qodana Cloud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You grant to Users</w:t>
      </w:r>
    </w:p>
    <w:p>
      <w:pPr>
        <w:pStyle w:val="BodyText"/>
      </w:pPr>
      <w:r>
        <w:t xml:space="preserve">You understand that, depending on the specific settings You choose in Qodana, Your Users may be able to access and use any or all of Your Data submitted to Qodana Cloud. You give Us permission to enable this access among Your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Qodana and all its features to You.</w:t>
      </w:r>
    </w:p>
    <w:p>
      <w:pPr>
        <w:pStyle w:val="Heading2"/>
      </w:pPr>
      <w:bookmarkStart w:id="44" w:name="fees-and-payments"/>
      <w:bookmarkEnd w:id="44"/>
      <w:r>
        <w:t xml:space="preserve">6. Fees and Payments</w:t>
      </w:r>
    </w:p>
    <w:p>
      <w:pPr>
        <w:pStyle w:val="Heading3"/>
      </w:pPr>
      <w:bookmarkStart w:id="45" w:name="a-subscription-fees"/>
      <w:bookmarkEnd w:id="45"/>
      <w:r>
        <w:t xml:space="preserve">a) Subscription fees</w:t>
      </w:r>
    </w:p>
    <w:p>
      <w:pPr>
        <w:pStyle w:val="FirstParagraph"/>
      </w:pPr>
      <w:r>
        <w:t xml:space="preserve">You can use Qodana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based on the number of Active Contributors and the selected Subscription Period, as stated in this Section. “</w:t>
      </w:r>
      <w:r>
        <w:rPr>
          <w:b/>
        </w:rPr>
        <w:t xml:space="preserve">Active Contributor</w:t>
      </w:r>
      <w:r>
        <w:t xml:space="preserve">” means any Contributor who committed (i.e. made at least 1 change) within the last 90 calendar days into any of the Project Source Codes registered by You in Qodana Cloud, regardless of when those commits were originally authored.</w:t>
      </w:r>
    </w:p>
    <w:p>
      <w:pPr>
        <w:pStyle w:val="Heading3"/>
      </w:pPr>
      <w:bookmarkStart w:id="46" w:name="b-subscription-billing"/>
      <w:bookmarkEnd w:id="46"/>
      <w:r>
        <w:t xml:space="preserve">b) Subscription billing</w:t>
      </w:r>
    </w:p>
    <w:p>
      <w:pPr>
        <w:pStyle w:val="FirstParagraph"/>
      </w:pPr>
      <w:r>
        <w:t xml:space="preserve">i)</w:t>
      </w:r>
      <w:r>
        <w:t xml:space="preserve"> </w:t>
      </w:r>
      <w:r>
        <w:rPr>
          <w:i/>
        </w:rPr>
        <w:t xml:space="preserve">Monthly Subscriptions</w:t>
      </w:r>
      <w:r>
        <w:t xml:space="preserve"> </w:t>
      </w:r>
      <w:r>
        <w:t xml:space="preserve">– At the beginning of each Subscription Period, You will be charged Subscription fees according to the expected number of Active Contributors (three or more) You specified. Qodana checks the actual number of Active Contributors at the end of every Subscription Period. If that number is higher than the number of Active Contributors that You specified for that Subscription Period, You will not be charged for overuse. However, the number of Active Contributors You specify for the next Subscription Period cannot be lower than the actual number from the preceding Subscription Period.</w:t>
      </w:r>
    </w:p>
    <w:p>
      <w:pPr>
        <w:pStyle w:val="BodyText"/>
      </w:pPr>
      <w:r>
        <w:t xml:space="preserve">ii)</w:t>
      </w:r>
      <w:r>
        <w:t xml:space="preserve"> </w:t>
      </w:r>
      <w:r>
        <w:rPr>
          <w:i/>
        </w:rPr>
        <w:t xml:space="preserve">Annual Subscriptions</w:t>
      </w:r>
      <w:r>
        <w:t xml:space="preserve"> </w:t>
      </w:r>
      <w:r>
        <w:t xml:space="preserve">– fees for an annual Subscription are based on the number of Active Contributors, with provisions for additional charges in cases of excess usage.</w:t>
      </w:r>
    </w:p>
    <w:p>
      <w:pPr>
        <w:pStyle w:val="Compact"/>
        <w:numPr>
          <w:numId w:val="1003"/>
          <w:ilvl w:val="0"/>
        </w:numPr>
      </w:pPr>
      <w:r>
        <w:rPr>
          <w:i/>
        </w:rPr>
        <w:t xml:space="preserve">Prepayment</w:t>
      </w:r>
      <w:r>
        <w:t xml:space="preserve"> </w:t>
      </w:r>
      <w:r>
        <w:t xml:space="preserve">– At the beginning of Your annual Subscription, You will specify the expected monthly number of Active Contributors (three or more). You will be charged upfront for the Subscription fee, which will be calculated based on the number of Active Contributors that You specified multiplied by the monthly fee per Active Contributor based on Your Subscription Plan for each month of Your Subscription.</w:t>
      </w:r>
    </w:p>
    <w:p>
      <w:pPr>
        <w:pStyle w:val="Compact"/>
        <w:numPr>
          <w:numId w:val="1003"/>
          <w:ilvl w:val="0"/>
        </w:numPr>
      </w:pPr>
      <w:r>
        <w:rPr>
          <w:i/>
        </w:rPr>
        <w:t xml:space="preserve">Excess Usage</w:t>
      </w:r>
      <w:r>
        <w:t xml:space="preserve"> </w:t>
      </w:r>
      <w:r>
        <w:t xml:space="preserve">– Qodana will check the actual number of Active Contributors at the end of every calendar month. If the actual number of Active Contributors exceeds the monthly number of Active Contributors that You specified, Your annual Subscription will be automatically extended from the following month for the rest of the Subscription Period to cover the excess number of Active Contributors, and You agree to pay the difference between the already paid Subscription fees and the fees for the new number of Active Contributors. We will notify You about the amount to be paid electronically. Please note that failure to pay for the extension of Your Subscription may lead to the suspension of Qodana service or termination of these Terms.</w:t>
      </w:r>
    </w:p>
    <w:p>
      <w:pPr>
        <w:pStyle w:val="Compact"/>
        <w:numPr>
          <w:numId w:val="1003"/>
          <w:ilvl w:val="0"/>
        </w:numPr>
      </w:pPr>
      <w:r>
        <w:rPr>
          <w:i/>
        </w:rPr>
        <w:t xml:space="preserve">Continued Excess Usage</w:t>
      </w:r>
      <w:r>
        <w:t xml:space="preserve"> </w:t>
      </w:r>
      <w:r>
        <w:t xml:space="preserve">– If You don’t pay for the new Active Contributors as required by the excess notification, Your Subscription will be suspended for three months or until You pay for the additional Active Contributors. Your Subscription will be automatically reactivated three months after its suspension for the number of Active Contributors for which You paid, unless We use our right to terminate these Terms (see</w:t>
      </w:r>
      <w:r>
        <w:t xml:space="preserve"> </w:t>
      </w:r>
      <w:r>
        <w:t xml:space="preserve">‘</w:t>
      </w:r>
      <w:r>
        <w:t xml:space="preserve">Term and Termination</w:t>
      </w:r>
      <w:r>
        <w:t xml:space="preserve">’</w:t>
      </w:r>
      <w:r>
        <w:t xml:space="preserve"> </w:t>
      </w:r>
      <w:r>
        <w:t xml:space="preserve">Section).</w:t>
      </w:r>
    </w:p>
    <w:p>
      <w:pPr>
        <w:pStyle w:val="FirstParagraph"/>
      </w:pPr>
      <w:r>
        <w:rPr>
          <w:b/>
        </w:rPr>
        <w:t xml:space="preserve">c) Calculation of Active Contributors</w:t>
      </w:r>
    </w:p>
    <w:p>
      <w:pPr>
        <w:pStyle w:val="BodyText"/>
      </w:pPr>
      <w:r>
        <w:t xml:space="preserve">The number of actual Active Contributors is calculated using both the commit author information and the timestamp for when their contribution to the Project Source Code was pushed. Qodana Cloud combines lists of Active Contributors across all Project Source Codes registered by You in Qodana Cloud and removes duplicates so that a single Active Contributor will be counted only once across all Project Source Codes.</w:t>
      </w:r>
    </w:p>
    <w:p>
      <w:pPr>
        <w:pStyle w:val="BodyText"/>
      </w:pPr>
      <w:r>
        <w:rPr>
          <w:b/>
        </w:rPr>
        <w:t xml:space="preserve">d)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7" w:name="e-payments"/>
      <w:bookmarkEnd w:id="47"/>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8">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Qodana, exclude any and all applicable taxes and similar fees (except taxes based solely on Our income) now in force or that may be imposed in the future on the provision of Qodana. You are responsible for all taxes, levies, and duties, such as value-added tax (‘VAT’), sales tax, and withholding tax, that apply in Your country. You have to pay these in addition to the fees payable to Us.</w:t>
      </w:r>
    </w:p>
    <w:p>
      <w:pPr>
        <w:pStyle w:val="Heading3"/>
      </w:pPr>
      <w:bookmarkStart w:id="49" w:name="f-resolution-of-late-payments"/>
      <w:bookmarkEnd w:id="49"/>
      <w:r>
        <w:t xml:space="preserve">f) Resolution of late payments</w:t>
      </w:r>
    </w:p>
    <w:p>
      <w:pPr>
        <w:pStyle w:val="FirstParagraph"/>
      </w:pPr>
      <w:r>
        <w:t xml:space="preserve">To continue using Qodana without interruption, You must make sure that You pay all the relevant fees on time. If You do not, We can:</w:t>
      </w:r>
    </w:p>
    <w:p>
      <w:pPr>
        <w:pStyle w:val="BodyText"/>
      </w:pPr>
      <w:r>
        <w:t xml:space="preserve">i) limit Your Users’ access to Qodana Cloud or any of its features; or</w:t>
      </w:r>
    </w:p>
    <w:p>
      <w:pPr>
        <w:pStyle w:val="BodyText"/>
      </w:pPr>
      <w:r>
        <w:t xml:space="preserve">ii) suspend Your access to Qodana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Qodana with a paid Subscription, You must pay Your Subscription fees on time. The duration of the initial Subscription depends on the start date You selected. You can use Qodana more than the terms of Your Subscription allow. With a monthly Subscription, You will not be charged for the overuse, but Your overuse in one month will impact the cost of Your subscription in the following months. With an annual Subscription, You will be required to extend Your Subscription for Additional Contributors to cover the excess usage for the remaining duration of Your Subscription Period.</w:t>
      </w:r>
    </w:p>
    <w:p>
      <w:pPr>
        <w:pStyle w:val="Heading2"/>
      </w:pPr>
      <w:bookmarkStart w:id="50" w:name="support"/>
      <w:bookmarkEnd w:id="50"/>
      <w:r>
        <w:t xml:space="preserve">7.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1">
        <w:r>
          <w:rPr>
            <w:rStyle w:val="Hyperlink"/>
          </w:rPr>
          <w:t xml:space="preserve">submitting a Support ticket</w:t>
        </w:r>
      </w:hyperlink>
      <w:r>
        <w:t xml:space="preserve">. We will try to respond to Your request in a reasonable period of time. You understand that We can handle Support requests in the manner We deem best (‘in JetBrains sole discretion’), including by choosing to remain inactive.</w:t>
      </w:r>
    </w:p>
    <w:p>
      <w:pPr>
        <w:pStyle w:val="Heading2"/>
      </w:pPr>
      <w:bookmarkStart w:id="52" w:name="indemnification"/>
      <w:bookmarkEnd w:id="52"/>
      <w:r>
        <w:t xml:space="preserve">8. Indemnification</w:t>
      </w:r>
    </w:p>
    <w:p>
      <w:pPr>
        <w:pStyle w:val="Heading3"/>
      </w:pPr>
      <w:bookmarkStart w:id="53" w:name="a-indemnity"/>
      <w:bookmarkEnd w:id="53"/>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Qodana</w:t>
      </w:r>
      <w:r>
        <w:t xml:space="preserve"> </w:t>
      </w:r>
      <w:r>
        <w:t xml:space="preserve">– Your or Your Users’ access or use of Qodana. This includes all activities related to Your JetBrains Account and any actions taken by Your personnel in relation to Qodana;</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Contributors or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4" w:name="b-indemnity-claims"/>
      <w:bookmarkEnd w:id="54"/>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5" w:name="important-your-risk-and-our-disclaimers"/>
      <w:bookmarkEnd w:id="55"/>
      <w:r>
        <w:t xml:space="preserve">9. IMPORTANT – YOUR RISK AND OUR DISCLAIMERS</w:t>
      </w:r>
    </w:p>
    <w:p>
      <w:pPr>
        <w:pStyle w:val="FirstParagraph"/>
      </w:pPr>
      <w:r>
        <w:t xml:space="preserve">(</w:t>
      </w:r>
      <w:r>
        <w:rPr>
          <w:b/>
        </w:rPr>
        <w:t xml:space="preserve">RISK</w:t>
      </w:r>
      <w:r>
        <w:t xml:space="preserve">) QODANA AND ANY QODANA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QODANA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QODANA – EXPRESS, IMPLIED, STATUTORY, OR OTHERWISE. THIS INCLUDES WARRANTIES THAT QODANA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QODANA MAY REQUIRE YOU AND/OR YOUR USERS TO INITIALIZE, CONFIGURE, AND MAINTAIN QODANA, WITHOUT ASSISTANCE OR GUIDANCE FROM US. IT IS YOUR RESPONSIBILITY TO ASSESS YOUR SYSTEM REQUIREMENTS AND COMPATIBILITY WITH QODANA AND CONFIGURE ALL OR PART OF QODANA IN A SECURE MANNER, AND/OR KEEP IT SO CONFIGURED, CONSISTENT WITH INDUSTRY STANDARDS, ALL OUR RECOMMENDATIONS (IF ANY), AND THE DOCUMENTATION. WE ARE NOT RESPONSIBLE FOR YOUR OR YOUR USERS’ ACTIONS OR OMISSIONS ARISING IN CONNECTION WITH IMPROPER, INADEQUATE, OR DEFICIENT INITIALIZATION, CONFIGURATION, OR USE OF QODANA.</w:t>
      </w:r>
    </w:p>
    <w:p>
      <w:pPr>
        <w:pStyle w:val="Heading2"/>
      </w:pPr>
      <w:bookmarkStart w:id="56" w:name="important-limitation-of-our-liability"/>
      <w:bookmarkEnd w:id="56"/>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QODANA, INCLUDING AS A RESULT OF A SUSPENDED SUBSCRIPTION OR THE CANCELLATION OF YOUR SUBSCRIPTION OR THESE TERMS;</w:t>
      </w:r>
    </w:p>
    <w:p>
      <w:pPr>
        <w:pStyle w:val="BodyText"/>
      </w:pPr>
      <w:r>
        <w:rPr>
          <w:b/>
        </w:rPr>
        <w:t xml:space="preserve">b)</w:t>
      </w:r>
      <w:r>
        <w:t xml:space="preserve"> </w:t>
      </w:r>
      <w:r>
        <w:t xml:space="preserve">OUR DECISION TO NO LONGER PROVIDE QODANA FOR BUSINESS, ECONOMIC, LEGAL, OR REGULATORY REASONS;</w:t>
      </w:r>
    </w:p>
    <w:p>
      <w:pPr>
        <w:pStyle w:val="BodyText"/>
      </w:pPr>
      <w:r>
        <w:rPr>
          <w:b/>
        </w:rPr>
        <w:t xml:space="preserve">c)</w:t>
      </w:r>
      <w:r>
        <w:t xml:space="preserve"> </w:t>
      </w:r>
      <w:r>
        <w:t xml:space="preserve">YOUR HAVING MADE QODANA AVAILABLE TO YOUR USERS;</w:t>
      </w:r>
    </w:p>
    <w:p>
      <w:pPr>
        <w:pStyle w:val="BodyText"/>
      </w:pPr>
      <w:r>
        <w:rPr>
          <w:b/>
        </w:rPr>
        <w:t xml:space="preserve">d)</w:t>
      </w:r>
      <w:r>
        <w:t xml:space="preserve"> </w:t>
      </w:r>
      <w:r>
        <w:t xml:space="preserve">YOUR USE OF QODANA BEING CONTRARY TO OR INCONSISTENT WITH THE DOCUMENTATION;</w:t>
      </w:r>
    </w:p>
    <w:p>
      <w:pPr>
        <w:pStyle w:val="BodyText"/>
      </w:pPr>
      <w:r>
        <w:rPr>
          <w:b/>
        </w:rPr>
        <w:t xml:space="preserve">e)</w:t>
      </w:r>
      <w:r>
        <w:t xml:space="preserve"> </w:t>
      </w:r>
      <w:r>
        <w:t xml:space="preserve">THE COST OF PROVIDING A SUBSTITUTE FOR QODANA;</w:t>
      </w:r>
    </w:p>
    <w:p>
      <w:pPr>
        <w:pStyle w:val="BodyText"/>
      </w:pPr>
      <w:r>
        <w:rPr>
          <w:b/>
        </w:rPr>
        <w:t xml:space="preserve">f)</w:t>
      </w:r>
      <w:r>
        <w:t xml:space="preserve"> </w:t>
      </w:r>
      <w:r>
        <w:t xml:space="preserve">ANY UNANTICIPATED OR UNSCHEDULED UNAVAILABILITY OF QODANA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QODANA;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QODANA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7" w:name="temporary-suspension"/>
      <w:bookmarkEnd w:id="57"/>
      <w:r>
        <w:t xml:space="preserve">11. Temporary Suspension</w:t>
      </w:r>
    </w:p>
    <w:p>
      <w:pPr>
        <w:pStyle w:val="FirstParagraph"/>
      </w:pPr>
      <w:r>
        <w:t xml:space="preserve">We can immediately suspend Your or Your Users’ right to use all or part of Qodana Cloud if We have a good reason to (‘reasonably’) believe that:</w:t>
      </w:r>
    </w:p>
    <w:p>
      <w:pPr>
        <w:pStyle w:val="BodyText"/>
      </w:pPr>
      <w:r>
        <w:t xml:space="preserve">i)</w:t>
      </w:r>
      <w:r>
        <w:t xml:space="preserve"> </w:t>
      </w:r>
      <w:r>
        <w:rPr>
          <w:i/>
        </w:rPr>
        <w:t xml:space="preserve">Threats –</w:t>
      </w:r>
      <w:r>
        <w:t xml:space="preserve"> </w:t>
      </w:r>
      <w:r>
        <w:t xml:space="preserve">Your or Your Users’ use of Qodana might adversely impact or pose a security, privacy, or legal risk to Qodana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8" w:name="term-and-termination"/>
      <w:bookmarkEnd w:id="58"/>
      <w:r>
        <w:t xml:space="preserve">12. Term and Termination</w:t>
      </w:r>
    </w:p>
    <w:p>
      <w:pPr>
        <w:pStyle w:val="Heading3"/>
      </w:pPr>
      <w:bookmarkStart w:id="59" w:name="a-term"/>
      <w:bookmarkEnd w:id="5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0" w:name="b-termination-by-you"/>
      <w:bookmarkEnd w:id="60"/>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1" w:name="c-termination-by-us"/>
      <w:bookmarkEnd w:id="61"/>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Qodana to You is, or becomes, unlawful); </w:t>
      </w:r>
    </w:p>
    <w:p>
      <w:pPr>
        <w:pStyle w:val="BodyText"/>
      </w:pPr>
      <w:r>
        <w:t xml:space="preserve">iv) We elect to discontinue providing Qodana,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2" w:name="d-effect-of-termination"/>
      <w:bookmarkEnd w:id="62"/>
      <w:r>
        <w:t xml:space="preserve">d) Effect of termination</w:t>
      </w:r>
    </w:p>
    <w:p>
      <w:pPr>
        <w:pStyle w:val="FirstParagraph"/>
      </w:pPr>
      <w:r>
        <w:t xml:space="preserve">Upon the expiration or termination of these Terms, Your Subscription will be terminated and You have no further rights to use Qodana, but Sections 4(c), 4(d), 6, 8, 9, 10, 13, and 16 of these Terms will remain in effect. In such case, We will store Your Data and make it available to You for export (‘download’) in accordance with the Documentation and Your Subscription Plan. You understand that after the time specified therein, Your Data will be deleted.</w:t>
      </w:r>
    </w:p>
    <w:p>
      <w:pPr>
        <w:pStyle w:val="Heading2"/>
      </w:pPr>
      <w:bookmarkStart w:id="63" w:name="marketing"/>
      <w:bookmarkEnd w:id="63"/>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4" w:name="notices"/>
      <w:bookmarkEnd w:id="64"/>
      <w:r>
        <w:t xml:space="preserve">14. Notices</w:t>
      </w:r>
    </w:p>
    <w:p>
      <w:pPr>
        <w:pStyle w:val="Heading3"/>
      </w:pPr>
      <w:bookmarkStart w:id="65" w:name="a-notices-by-you"/>
      <w:bookmarkEnd w:id="65"/>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6">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7" w:name="b-notices-by-us"/>
      <w:bookmarkEnd w:id="67"/>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8" w:name="export-control-laws"/>
      <w:bookmarkEnd w:id="68"/>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Qodana,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9">
        <w:r>
          <w:rPr>
            <w:rStyle w:val="Hyperlink"/>
          </w:rPr>
          <w:t xml:space="preserve">ethics@jetbrains.com</w:t>
        </w:r>
      </w:hyperlink>
      <w:r>
        <w:t xml:space="preserve">,</w:t>
      </w:r>
      <w:r>
        <w:t xml:space="preserve"> </w:t>
      </w:r>
      <w:hyperlink r:id="rId70">
        <w:r>
          <w:rPr>
            <w:rStyle w:val="Hyperlink"/>
          </w:rPr>
          <w:t xml:space="preserve">compliance@jetbrains.com</w:t>
        </w:r>
      </w:hyperlink>
      <w:r>
        <w:t xml:space="preserve">, or</w:t>
      </w:r>
      <w:r>
        <w:t xml:space="preserve"> </w:t>
      </w:r>
      <w:hyperlink r:id="rId66">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1" w:name="general-provisions"/>
      <w:bookmarkEnd w:id="71"/>
      <w:r>
        <w:t xml:space="preserve">16. General Provisions</w:t>
      </w:r>
    </w:p>
    <w:p>
      <w:pPr>
        <w:pStyle w:val="FirstParagraph"/>
      </w:pPr>
      <w:r>
        <w:rPr>
          <w:b/>
        </w:rP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the Qodana in accordance with the JetBrains Products Acceptable Use Policy, available at</w:t>
      </w:r>
      <w:r>
        <w:t xml:space="preserve"> </w:t>
      </w:r>
      <w:hyperlink r:id="rId32">
        <w:r>
          <w:rPr>
            <w:rStyle w:val="Hyperlink"/>
          </w:rPr>
          <w:t xml:space="preserve">https://www.jetbrains.com/legal/docs/terms/acceptable-use-policy/</w:t>
        </w:r>
      </w:hyperlink>
      <w:r>
        <w:t xml:space="preserve"> </w:t>
      </w:r>
      <w:r>
        <w:t xml:space="preserve">and the JetBrains Team Tools User Agreement, available at</w:t>
      </w:r>
      <w:r>
        <w:t xml:space="preserve"> </w:t>
      </w:r>
      <w:hyperlink r:id="rId72">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3" w:name="b-personal-data"/>
      <w:bookmarkEnd w:id="73"/>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4">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Notice at </w:t>
      </w:r>
      <w:r>
        <w:t xml:space="preserve"> </w:t>
      </w:r>
      <w:hyperlink r:id="rId75">
        <w:r>
          <w:rPr>
            <w:rStyle w:val="Hyperlink"/>
          </w:rPr>
          <w:t xml:space="preserve">https://www.jetbrains.com/legal/docs/privacy/privacy/</w:t>
        </w:r>
      </w:hyperlink>
      <w:r>
        <w:t xml:space="preserve">.</w:t>
      </w:r>
    </w:p>
    <w:p>
      <w:pPr>
        <w:pStyle w:val="Heading3"/>
      </w:pPr>
      <w:bookmarkStart w:id="76" w:name="c-governing-law-and-disputes"/>
      <w:bookmarkEnd w:id="76"/>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Qodana provided under these Terms) in the jurisdiction in which You have Your registered seat or principal place of business, and (ii) for injunctive remedies (or an equivalent type of urgent legal relief) in any jurisdiction.</w:t>
      </w:r>
    </w:p>
    <w:p>
      <w:pPr>
        <w:pStyle w:val="Heading3"/>
      </w:pPr>
      <w:bookmarkStart w:id="77" w:name="d-force-majeure"/>
      <w:bookmarkEnd w:id="77"/>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8" w:name="e-severability"/>
      <w:bookmarkEnd w:id="78"/>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9" w:name="f-interpretation"/>
      <w:bookmarkEnd w:id="79"/>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0" w:name="g-waiver"/>
      <w:bookmarkEnd w:id="80"/>
      <w:r>
        <w:t xml:space="preserve">g) Waiver</w:t>
      </w:r>
    </w:p>
    <w:p>
      <w:pPr>
        <w:pStyle w:val="FirstParagraph"/>
      </w:pPr>
      <w:r>
        <w:t xml:space="preserve">Any waiver of Our rights under these Terms must be in writing and signed by Us.</w:t>
      </w:r>
    </w:p>
    <w:p>
      <w:pPr>
        <w:pStyle w:val="Heading3"/>
      </w:pPr>
      <w:bookmarkStart w:id="81" w:name="h-changes-to-terms-and-policies"/>
      <w:bookmarkEnd w:id="81"/>
      <w:r>
        <w:t xml:space="preserve">h) Changes to Terms and policies</w:t>
      </w:r>
    </w:p>
    <w:p>
      <w:pPr>
        <w:pStyle w:val="FirstParagraph"/>
      </w:pPr>
      <w:r>
        <w:t xml:space="preserve">These Terms can be updated from time to time, to reflect changes in Qodana and how it is offered to You. If this happens, We will update these Terms on the JetBrains Website and let You know either by:</w:t>
      </w:r>
    </w:p>
    <w:p>
      <w:pPr>
        <w:pStyle w:val="BodyText"/>
      </w:pPr>
      <w:r>
        <w:t xml:space="preserve">i) Displaying them to You in Qodana;</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Qodana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2" w:name="i-relationship"/>
      <w:bookmarkEnd w:id="82"/>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3" w:name="j-contract-review"/>
      <w:bookmarkEnd w:id="83"/>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4" w:name="k-reservation-of-rights"/>
      <w:bookmarkEnd w:id="84"/>
      <w:r>
        <w:t xml:space="preserve">k) Reservation of rights</w:t>
      </w:r>
    </w:p>
    <w:p>
      <w:pPr>
        <w:pStyle w:val="FirstParagraph"/>
      </w:pPr>
      <w:r>
        <w:t xml:space="preserve">We reserve the right to alter Qodana prices, features, specifications, capabilities, functions, terms of use, release dates, general availability, and other characteristics. We can also alter, limit, or cease to provide Qodana support at any time.</w:t>
      </w:r>
    </w:p>
    <w:p>
      <w:pPr>
        <w:pStyle w:val="Heading3"/>
      </w:pPr>
      <w:bookmarkStart w:id="85" w:name="l-children-and-minors"/>
      <w:bookmarkEnd w:id="85"/>
      <w:r>
        <w:t xml:space="preserve">l) Children and minors</w:t>
      </w:r>
    </w:p>
    <w:p>
      <w:pPr>
        <w:pStyle w:val="FirstParagraph"/>
      </w:pPr>
      <w:r>
        <w:t xml:space="preserve">If You are younger than 13 years old, You cannot agree to these Terms or use Qodana. By agreeing to these Terms You are confirming that:</w:t>
      </w:r>
    </w:p>
    <w:p>
      <w:pPr>
        <w:pStyle w:val="Compact"/>
        <w:numPr>
          <w:numId w:val="1004"/>
          <w:ilvl w:val="0"/>
        </w:numPr>
      </w:pPr>
      <w:r>
        <w:t xml:space="preserve">You have the legal capacity to enter into these Terms, or, if You are between the age of 13 and 18, You have valid consent from a parent or legal guardian to do so; and</w:t>
      </w:r>
    </w:p>
    <w:p>
      <w:pPr>
        <w:pStyle w:val="Compact"/>
        <w:numPr>
          <w:numId w:val="1004"/>
          <w:ilvl w:val="0"/>
        </w:numPr>
      </w:pPr>
      <w:r>
        <w:t xml:space="preserve">You understand the JetBrains Privacy Notice, available at</w:t>
      </w:r>
      <w:r>
        <w:t xml:space="preserve"> </w:t>
      </w:r>
      <w:hyperlink r:id="rId86">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66">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d5a0b6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2db886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qodana/" TargetMode="External" /><Relationship Type="http://schemas.openxmlformats.org/officeDocument/2006/relationships/hyperlink" Id="rId72" Target="https://www.jetbrains.com/legal/docs/agreements/teamware.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8" Target="https://www.jetbrains.com/legal/docs/store/terms/" TargetMode="External" /><Relationship Type="http://schemas.openxmlformats.org/officeDocument/2006/relationships/hyperlink" Id="rId32"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0" Target="mailto:compliance@jetbrains.com" TargetMode="External" /><Relationship Type="http://schemas.openxmlformats.org/officeDocument/2006/relationships/hyperlink" Id="rId69" Target="mailto:ethics@jetbrains.com" TargetMode="External" /><Relationship Type="http://schemas.openxmlformats.org/officeDocument/2006/relationships/hyperlink" Id="rId66" Target="mailto:legal@jetbrains.com" TargetMode="External" /><Relationship Type="http://schemas.openxmlformats.org/officeDocument/2006/relationships/hyperlink" Id="rId51" Target="mailto:qodana-support@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qodana/" TargetMode="External" /><Relationship Type="http://schemas.openxmlformats.org/officeDocument/2006/relationships/hyperlink" Id="rId72" Target="https://www.jetbrains.com/legal/docs/agreements/teamware.html" TargetMode="External" /><Relationship Type="http://schemas.openxmlformats.org/officeDocument/2006/relationships/hyperlink" Id="rId86" Target="https://www.jetbrains.com/legal/docs/privacy/privacy.html" TargetMode="External" /><Relationship Type="http://schemas.openxmlformats.org/officeDocument/2006/relationships/hyperlink" Id="rId75" Target="https://www.jetbrains.com/legal/docs/privacy/privacy/" TargetMode="External" /><Relationship Type="http://schemas.openxmlformats.org/officeDocument/2006/relationships/hyperlink" Id="rId48" Target="https://www.jetbrains.com/legal/docs/store/terms/" TargetMode="External" /><Relationship Type="http://schemas.openxmlformats.org/officeDocument/2006/relationships/hyperlink" Id="rId32" Target="https://www.jetbrains.com/legal/docs/terms/acceptable-use-policy/" TargetMode="External" /><Relationship Type="http://schemas.openxmlformats.org/officeDocument/2006/relationships/hyperlink" Id="rId74"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70" Target="mailto:compliance@jetbrains.com" TargetMode="External" /><Relationship Type="http://schemas.openxmlformats.org/officeDocument/2006/relationships/hyperlink" Id="rId69" Target="mailto:ethics@jetbrains.com" TargetMode="External" /><Relationship Type="http://schemas.openxmlformats.org/officeDocument/2006/relationships/hyperlink" Id="rId66" Target="mailto:legal@jetbrains.com" TargetMode="External" /><Relationship Type="http://schemas.openxmlformats.org/officeDocument/2006/relationships/hyperlink" Id="rId51" Target="mailto:qodana-suppor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2026-01-06T12:28:35Z</dcterms:created>
  <dcterms:modified xsi:type="dcterms:W3CDTF">2026-01-06T12:28:35Z</dcterms:modified>
</cp:coreProperties>
</file>