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t xml:space="preserve">License Agreement for dotPeek</w:t>
      </w:r>
    </w:p>
    <w:p>
      <w:pPr>
        <w:pStyle w:val="FirstParagraph"/>
      </w:pPr>
      <w:r>
        <w:t xml:space="preserve">Version 1.0, Effective as of January 1, 2013</w:t>
      </w:r>
    </w:p>
    <w:p>
      <w:pPr>
        <w:pStyle w:val="BodyText"/>
      </w:pPr>
      <w:r>
        <w:t xml:space="preserve">IMPORTANT! READ CAREFULLY: DOTPEEK INCLUDES DECOMPILING FUNCTIONALITY THAT ENABLES REPRODUCING SOURCE CODE FROM</w:t>
      </w:r>
      <w:r>
        <w:t xml:space="preserve"> </w:t>
      </w:r>
      <w:r>
        <w:t xml:space="preserve">THE ORIGINAL BINARY CODE. YOU ACKNOWLEDGE THAT BINARY CODE AND SOURCE CODE MAY BE PROTECTED BY COPYRIGHT AND</w:t>
      </w:r>
      <w:r>
        <w:t xml:space="preserve"> </w:t>
      </w:r>
      <w:r>
        <w:t xml:space="preserve">TRADEMARK LAWS. BEFORE USING DOTPEEK FOR DECOMPILATION PURPOSES, YOU SHOULD MAKE SURE THAT DECOMPILATION OF</w:t>
      </w:r>
      <w:r>
        <w:t xml:space="preserve"> </w:t>
      </w:r>
      <w:r>
        <w:t xml:space="preserve">BINARY CODE IS NOT PROHIBITED BY THE APPLICABLE LICENSE AGREEMENT (EXCEPT TO THE EXTENT THAT YOU MAY BE</w:t>
      </w:r>
      <w:r>
        <w:t xml:space="preserve"> </w:t>
      </w:r>
      <w:r>
        <w:t xml:space="preserve">EXPRESSLY PERMITTED UNDER APPLICABLE LAW) OR THAT YOU HAVE OBTAINED PERMISSION TO DECOMPILE THE BINARY CODE FROM</w:t>
      </w:r>
      <w:r>
        <w:t xml:space="preserve"> </w:t>
      </w:r>
      <w:r>
        <w:t xml:space="preserve">THE COPYRIGHT OWNER. USING DOTPEEK IS ENTIRELY OPTIONAL. LICENSOR NEITHER ENCOURAGES NOR CONDONES THE USE OF</w:t>
      </w:r>
      <w:r>
        <w:t xml:space="preserve"> </w:t>
      </w:r>
      <w:r>
        <w:t xml:space="preserve">DOTPEEK, AND DISCLAIMS ANY LIABILITY FOR YOUR USE OF DOTPEEK IN VIOLATION OF APPLICABLE LAWS.</w:t>
      </w:r>
    </w:p>
    <w:p>
      <w:pPr>
        <w:pStyle w:val="BodyText"/>
      </w:pPr>
      <w:r>
        <w:t xml:space="preserve">THIS IS A LEGAL AGREEMENT. BY DOWNLOADING, INSTALLING, COPYING, SAVING ON YOUR COMPUTER, OR OTHERWISE USING THIS</w:t>
      </w:r>
      <w:r>
        <w:t xml:space="preserve"> </w:t>
      </w:r>
      <w:r>
        <w:t xml:space="preserve">SOFTWARE, YOU (LICENSEE, AS DEFINED BELOW) ARE BECOMING A PARTY TO THIS AGREEMENT AND YOU ARE CONSENTING TO BE</w:t>
      </w:r>
      <w:r>
        <w:t xml:space="preserve"> </w:t>
      </w:r>
      <w:r>
        <w:t xml:space="preserve">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entity.</w:t>
      </w:r>
      <w:r>
        <w:t xml:space="preserve"> </w:t>
      </w:r>
      <w:r>
        <w:t xml:space="preserve">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either integrated with</w:t>
      </w:r>
      <w:r>
        <w:t xml:space="preserve"> </w:t>
      </w:r>
      <w:r>
        <w:t xml:space="preserve">or made part of dotPeek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</w:t>
      </w:r>
      <w:r>
        <w:t xml:space="preserve"> </w:t>
      </w:r>
      <w:r>
        <w:t xml:space="preserve">to 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Heading5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Heading5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5"/>
      </w:pPr>
      <w:bookmarkStart w:id="28" w:name="decompiling-restrictions"/>
      <w:bookmarkEnd w:id="28"/>
      <w:r>
        <w:t xml:space="preserve">5. DECOMPILING RESTRICTIONS</w:t>
      </w:r>
    </w:p>
    <w:p>
      <w:pPr>
        <w:pStyle w:val="FirstParagraph"/>
      </w:pPr>
      <w:r>
        <w:t xml:space="preserve">Software includes decompiling functionality that enables reproducing source code from the original binary code.</w:t>
      </w:r>
      <w:r>
        <w:t xml:space="preserve"> </w:t>
      </w:r>
      <w:r>
        <w:t xml:space="preserve">Licensee acknowledges that binary code and source code might be protected by copyright and trademark laws.</w:t>
      </w:r>
      <w:r>
        <w:t xml:space="preserve"> </w:t>
      </w:r>
      <w:r>
        <w:t xml:space="preserve">Before using Software for decompilation purposes, Licensee agrees to make sure that decompilation of binary code</w:t>
      </w:r>
      <w:r>
        <w:t xml:space="preserve"> </w:t>
      </w:r>
      <w:r>
        <w:t xml:space="preserve">is not prohibited by the applicable license agreement or that Licensee has obtained permission to decompile the</w:t>
      </w:r>
      <w:r>
        <w:t xml:space="preserve"> </w:t>
      </w:r>
      <w:r>
        <w:t xml:space="preserve">binary code from the copyright owner. Using Software is entirely optional. Licensor neither encourages nor</w:t>
      </w:r>
      <w:r>
        <w:t xml:space="preserve"> </w:t>
      </w:r>
      <w:r>
        <w:t xml:space="preserve">condones the use of Software, and disclaims any liability for its use by Licensor in violation of applicable</w:t>
      </w:r>
      <w:r>
        <w:t xml:space="preserve"> </w:t>
      </w:r>
      <w:r>
        <w:t xml:space="preserve">laws.</w:t>
      </w:r>
    </w:p>
    <w:p>
      <w:pPr>
        <w:pStyle w:val="Heading5"/>
      </w:pPr>
      <w:bookmarkStart w:id="29" w:name="third-party-software-license"/>
      <w:bookmarkEnd w:id="29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30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9 and 10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5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5"/>
      </w:pPr>
      <w:bookmarkStart w:id="32" w:name="upgrades"/>
      <w:bookmarkEnd w:id="32"/>
      <w:r>
        <w:t xml:space="preserve">8.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</w:t>
      </w:r>
      <w:r>
        <w:t xml:space="preserve"> </w:t>
      </w:r>
      <w:hyperlink r:id="rId33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</w:t>
      </w:r>
      <w:r>
        <w:t xml:space="preserve"> </w:t>
      </w:r>
      <w:hyperlink r:id="rId33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</w:t>
      </w:r>
      <w:r>
        <w:t xml:space="preserve"> </w:t>
      </w:r>
      <w:r>
        <w:t xml:space="preserve">the day of upgrade download.</w:t>
      </w:r>
    </w:p>
    <w:p>
      <w:pPr>
        <w:pStyle w:val="Heading5"/>
      </w:pPr>
      <w:bookmarkStart w:id="34" w:name="limited-warranty"/>
      <w:bookmarkEnd w:id="34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5"/>
      </w:pPr>
      <w:bookmarkStart w:id="35" w:name="disclaimer-of-damages"/>
      <w:bookmarkEnd w:id="35"/>
      <w: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 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5"/>
      </w:pPr>
      <w:bookmarkStart w:id="36" w:name="export-regulations"/>
      <w:bookmarkEnd w:id="36"/>
      <w:r>
        <w:t xml:space="preserve">11.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5"/>
      </w:pPr>
      <w:bookmarkStart w:id="37" w:name="term-and-termination"/>
      <w:bookmarkEnd w:id="37"/>
      <w:r>
        <w:t xml:space="preserve">12.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 computers</w:t>
      </w:r>
      <w:r>
        <w:t xml:space="preserve"> </w:t>
      </w:r>
      <w:r>
        <w:t xml:space="preserve">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5"/>
      </w:pPr>
      <w:bookmarkStart w:id="38" w:name="marketing"/>
      <w:bookmarkEnd w:id="38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5"/>
      </w:pPr>
      <w:bookmarkStart w:id="39" w:name="general"/>
      <w:bookmarkEnd w:id="39"/>
      <w:r>
        <w:t xml:space="preserve">14.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Titles are inserted for convenience only and will not affect in any way the meaning or interpretation of this</w:t>
      </w:r>
      <w:r>
        <w:t xml:space="preserve"> </w:t>
      </w:r>
      <w:r>
        <w:t xml:space="preserve">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will be binding upon and will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Heading5"/>
      </w:pPr>
      <w:bookmarkStart w:id="40" w:name="for-exceptions-or-modifications-to-this-agreement-please-contact-jetbrains-at"/>
      <w:bookmarkEnd w:id="40"/>
      <w:r>
        <w:t xml:space="preserve">For exceptions or modifications to this Agreement, please contact JetBrains at:</w:t>
      </w:r>
    </w:p>
    <w:p>
      <w:pPr>
        <w:pStyle w:val="FirstParagraph"/>
      </w:pPr>
      <w:r>
        <w:t xml:space="preserve">Address Na hrebenech II 1718/8, 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E-mail: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627440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s://confluence.jetbrains.com/display/NETPEEK/Third-Party+Software+Shipped+With+dotPeek" TargetMode="External" /><Relationship Type="http://schemas.openxmlformats.org/officeDocument/2006/relationships/hyperlink" Id="rId33" Target="https://www.jetbrains.com" TargetMode="External" /><Relationship Type="http://schemas.openxmlformats.org/officeDocument/2006/relationships/hyperlink" Id="rId41" Target="mailto:sales@jetbrains.com?subject=dotPee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s://confluence.jetbrains.com/display/NETPEEK/Third-Party+Software+Shipped+With+dotPeek" TargetMode="External" /><Relationship Type="http://schemas.openxmlformats.org/officeDocument/2006/relationships/hyperlink" Id="rId33" Target="https://www.jetbrains.com" TargetMode="External" /><Relationship Type="http://schemas.openxmlformats.org/officeDocument/2006/relationships/hyperlink" Id="rId41" Target="mailto:sales@jetbrains.com?subject=dotPee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2025-12-24T09:51:12Z</dcterms:created>
  <dcterms:modified xsi:type="dcterms:W3CDTF">2025-12-24T09:51:12Z</dcterms:modified>
</cp:coreProperties>
</file>