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s-privacy-policy"/>
      <w:bookmarkEnd w:id="21"/>
      <w:r>
        <w:rPr>
          <w:b/>
        </w:rPr>
        <w:t xml:space="preserve">Nadace The JetBrains Foundation’s Privacy Policy</w:t>
      </w:r>
    </w:p>
    <w:p>
      <w:pPr>
        <w:pStyle w:val="Heading4"/>
      </w:pPr>
      <w:bookmarkStart w:id="22" w:name="version-1.1-date-march-23-2023"/>
      <w:bookmarkEnd w:id="22"/>
      <w:r>
        <w:rPr>
          <w:b/>
        </w:rPr>
        <w:t xml:space="preserve">Version 1.1, Date: March 23, 2023</w:t>
      </w:r>
    </w:p>
    <w:p>
      <w:pPr>
        <w:pStyle w:val="FirstParagraph"/>
      </w:pPr>
      <w:r>
        <w:t xml:space="preserve">In this Privacy Policy, we describe the Personal Data that we collect from you in connection with our</w:t>
      </w:r>
      <w:r>
        <w:t xml:space="preserve"> </w:t>
      </w:r>
      <w:r>
        <w:t xml:space="preserve">activities, how we use and disclose that data, and your options to access or update your data.</w:t>
      </w:r>
    </w:p>
    <w:p>
      <w:pPr>
        <w:pStyle w:val="BodyText"/>
      </w:pPr>
      <w:r>
        <w:t xml:space="preserve">This Privacy Policy may be amended from time to time. We, Nadace The JetBrains Foundation, with the registered</w:t>
      </w:r>
      <w:r>
        <w:t xml:space="preserve"> </w:t>
      </w:r>
      <w:r>
        <w:t xml:space="preserve">address at Na Hřebenech II 1718/8, Nusle, 140 00 Praha 4, Czech Republic, ID: 059 92 419, registered in the</w:t>
      </w:r>
      <w:r>
        <w:t xml:space="preserve"> </w:t>
      </w:r>
      <w:r>
        <w:t xml:space="preserve">Foundations Register kept by the Municipal Court in Prague, Section N, File1490, are the data controller of your</w:t>
      </w:r>
      <w:r>
        <w:t xml:space="preserve"> </w:t>
      </w:r>
      <w:r>
        <w:t xml:space="preserve">personal data collected and processed regarding the activities described in this Privacy Policy in accordance</w:t>
      </w:r>
      <w:r>
        <w:t xml:space="preserve"> </w:t>
      </w:r>
      <w:r>
        <w:t xml:space="preserve">with our beneficial purpose:</w:t>
      </w:r>
    </w:p>
    <w:p>
      <w:pPr>
        <w:pStyle w:val="BodyText"/>
      </w:pPr>
      <w:r>
        <w:t xml:space="preserve">(a) providing long-term and strategic support for the advancement of society, science, and the development of</w:t>
      </w:r>
      <w:r>
        <w:t xml:space="preserve"> </w:t>
      </w:r>
      <w:r>
        <w:t xml:space="preserve">technologies that are beneficial and add value to society;</w:t>
      </w:r>
    </w:p>
    <w:p>
      <w:pPr>
        <w:pStyle w:val="BodyText"/>
      </w:pPr>
      <w:r>
        <w:t xml:space="preserve">b) providing targeted support and assistance to national minorities, migrants, or politically, racially, or</w:t>
      </w:r>
      <w:r>
        <w:t xml:space="preserve"> </w:t>
      </w:r>
      <w:r>
        <w:t xml:space="preserve">otherwise persecuted or disadvantaged persons in the Czech Republic and abroad, who can reintegrate into and</w:t>
      </w:r>
      <w:r>
        <w:t xml:space="preserve"> </w:t>
      </w:r>
      <w:r>
        <w:t xml:space="preserve">benefit society with this assistance.</w:t>
      </w:r>
    </w:p>
    <w:p>
      <w:pPr>
        <w:pStyle w:val="Heading2"/>
      </w:pPr>
      <w:bookmarkStart w:id="23" w:name="why-we-collect-data-and-what-we-collect"/>
      <w:bookmarkEnd w:id="23"/>
      <w:r>
        <w:rPr>
          <w:b/>
        </w:rPr>
        <w:t xml:space="preserve">Why We Collect Data and What We Collect</w:t>
      </w:r>
    </w:p>
    <w:p>
      <w:pPr>
        <w:pStyle w:val="FirstParagraph"/>
      </w:pPr>
      <w:r>
        <w:t xml:space="preserve">We collect data for various purposes, under various legal bases, and for certain periods, as specified below: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To promote the existence, purpose, and activities of the Foundation</w:t>
      </w:r>
      <w:r>
        <w:t xml:space="preserve"> </w:t>
      </w:r>
      <w:r>
        <w:t xml:space="preserve">- We</w:t>
      </w:r>
      <w:r>
        <w:t xml:space="preserve"> </w:t>
      </w:r>
      <w:r>
        <w:t xml:space="preserve">will search for, identify, inform, approach, and communicate with end beneficiaries of any projects suitable for</w:t>
      </w:r>
      <w:r>
        <w:t xml:space="preserve"> </w:t>
      </w:r>
      <w:r>
        <w:t xml:space="preserve">supported from the Foundation, confirm interest in a particular project, run marketing campaigns supporting our</w:t>
      </w:r>
      <w:r>
        <w:t xml:space="preserve"> </w:t>
      </w:r>
      <w:r>
        <w:t xml:space="preserve">activities, and link individual end beneficiaries with natural and legal persons involved in the implementation</w:t>
      </w:r>
      <w:r>
        <w:t xml:space="preserve"> </w:t>
      </w:r>
      <w:r>
        <w:t xml:space="preserve">of initiatives, activities, and projects supported by the Foundation.</w:t>
      </w:r>
    </w:p>
    <w:p>
      <w:pPr>
        <w:pStyle w:val="BodyText"/>
      </w:pPr>
      <w:r>
        <w:t xml:space="preserve">We may process your personal data to determine the content, scope, and particulars of the initiatives,</w:t>
      </w:r>
      <w:r>
        <w:t xml:space="preserve"> </w:t>
      </w:r>
      <w:r>
        <w:t xml:space="preserve">activities, and projects, to find appropriate target end beneficiaries, and to assess and decide whether you are</w:t>
      </w:r>
      <w:r>
        <w:t xml:space="preserve"> </w:t>
      </w:r>
      <w:r>
        <w:t xml:space="preserve">eligible for the support by the Foundation. We will usually base this processing of your personal data on your</w:t>
      </w:r>
      <w:r>
        <w:t xml:space="preserve"> </w:t>
      </w:r>
      <w:r>
        <w:t xml:space="preserve">consent and will inform you about the length of such processing when we ask for it.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Internal Evidence and protection of our rights and interests</w:t>
      </w:r>
      <w:r>
        <w:t xml:space="preserve"> </w:t>
      </w:r>
      <w:r>
        <w:t xml:space="preserve">- We may</w:t>
      </w:r>
      <w:r>
        <w:t xml:space="preserve"> </w:t>
      </w:r>
      <w:r>
        <w:t xml:space="preserve">process your personal data for keeping internal evidence about our activities (mainly provision of monetary</w:t>
      </w:r>
      <w:r>
        <w:t xml:space="preserve"> </w:t>
      </w:r>
      <w:r>
        <w:t xml:space="preserve">funds to legal or natural persons implementing initiatives, activities, and projects aligned with the purpose of</w:t>
      </w:r>
      <w:r>
        <w:t xml:space="preserve"> </w:t>
      </w:r>
      <w:r>
        <w:t xml:space="preserve">the Foundation, reporting by donees on progress of such initiatives, activities, and projects, and on compliance</w:t>
      </w:r>
      <w:r>
        <w:t xml:space="preserve"> </w:t>
      </w:r>
      <w:r>
        <w:t xml:space="preserve">with the terms of use of the funds) and the protection of our interests. Our legal basis for such processing is</w:t>
      </w:r>
      <w:r>
        <w:t xml:space="preserve"> </w:t>
      </w:r>
      <w:r>
        <w:t xml:space="preserve">our legitimate interest in keeping such documentation and in our protection. We may store your data for this</w:t>
      </w:r>
      <w:r>
        <w:t xml:space="preserve"> </w:t>
      </w:r>
      <w:r>
        <w:t xml:space="preserve">purpose for up to 10 years as of the donation.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Fulfillment of legal duties stipulated by accounting, taxation, and other</w:t>
      </w:r>
      <w:r>
        <w:rPr>
          <w:b/>
        </w:rPr>
        <w:t xml:space="preserve"> </w:t>
      </w:r>
      <w:r>
        <w:rPr>
          <w:b/>
        </w:rPr>
        <w:t xml:space="preserve">law</w:t>
      </w:r>
      <w:r>
        <w:t xml:space="preserve"> </w:t>
      </w:r>
      <w:r>
        <w:t xml:space="preserve">– We will process your personal data when we are required to do so by law (in order to benefit from</w:t>
      </w:r>
      <w:r>
        <w:t xml:space="preserve"> </w:t>
      </w:r>
      <w:r>
        <w:t xml:space="preserve">tax advantages granted to non-profit organizations, we need to document and prove that the monetary funds were</w:t>
      </w:r>
      <w:r>
        <w:t xml:space="preserve"> </w:t>
      </w:r>
      <w:r>
        <w:t xml:space="preserve">provided in line with the beneficial purpose of the Foundation). In such cases, our legal basis for processing</w:t>
      </w:r>
      <w:r>
        <w:t xml:space="preserve"> </w:t>
      </w:r>
      <w:r>
        <w:t xml:space="preserve">will be compliance with our legal obligation. The duration of this processing will be as required by law or as</w:t>
      </w:r>
      <w:r>
        <w:t xml:space="preserve"> </w:t>
      </w:r>
      <w:r>
        <w:t xml:space="preserve">necessary for the fulfillment of legal duties.</w:t>
      </w:r>
    </w:p>
    <w:p>
      <w:pPr>
        <w:pStyle w:val="Heading2"/>
      </w:pPr>
      <w:bookmarkStart w:id="24" w:name="what-personal-data-we-process"/>
      <w:bookmarkEnd w:id="24"/>
      <w:r>
        <w:rPr>
          <w:b/>
        </w:rPr>
        <w:t xml:space="preserve">What Personal Data We Process</w:t>
      </w:r>
    </w:p>
    <w:p>
      <w:pPr>
        <w:pStyle w:val="FirstParagraph"/>
      </w:pPr>
      <w:r>
        <w:t xml:space="preserve">Categories of data involved in data processing include:</w:t>
      </w:r>
    </w:p>
    <w:p>
      <w:pPr>
        <w:pStyle w:val="Compact"/>
        <w:numPr>
          <w:numId w:val="1001"/>
          <w:ilvl w:val="0"/>
        </w:numPr>
      </w:pPr>
      <w:r>
        <w:t xml:space="preserve">Name and surname</w:t>
      </w:r>
    </w:p>
    <w:p>
      <w:pPr>
        <w:pStyle w:val="Compact"/>
        <w:numPr>
          <w:numId w:val="1001"/>
          <w:ilvl w:val="0"/>
        </w:numPr>
      </w:pPr>
      <w:r>
        <w:t xml:space="preserve">Email address</w:t>
      </w:r>
    </w:p>
    <w:p>
      <w:pPr>
        <w:pStyle w:val="Compact"/>
        <w:numPr>
          <w:numId w:val="1001"/>
          <w:ilvl w:val="0"/>
        </w:numPr>
      </w:pPr>
      <w:r>
        <w:t xml:space="preserve">Phone number</w:t>
      </w:r>
    </w:p>
    <w:p>
      <w:pPr>
        <w:pStyle w:val="Compact"/>
        <w:numPr>
          <w:numId w:val="1001"/>
          <w:ilvl w:val="0"/>
        </w:numPr>
      </w:pPr>
      <w:r>
        <w:t xml:space="preserve">Address</w:t>
      </w:r>
    </w:p>
    <w:p>
      <w:pPr>
        <w:pStyle w:val="Compact"/>
        <w:numPr>
          <w:numId w:val="1001"/>
          <w:ilvl w:val="0"/>
        </w:numPr>
      </w:pPr>
      <w:r>
        <w:t xml:space="preserve">Date of birth</w:t>
      </w:r>
    </w:p>
    <w:p>
      <w:pPr>
        <w:pStyle w:val="Compact"/>
        <w:numPr>
          <w:numId w:val="1001"/>
          <w:ilvl w:val="0"/>
        </w:numPr>
      </w:pPr>
      <w:r>
        <w:t xml:space="preserve">Passport number or number of other documents (ID card, visa, etc.) or even a copy of such documents proving</w:t>
      </w:r>
      <w:r>
        <w:t xml:space="preserve"> </w:t>
      </w:r>
      <w:r>
        <w:t xml:space="preserve">entitlement for support from the Foundation</w:t>
      </w:r>
    </w:p>
    <w:p>
      <w:pPr>
        <w:pStyle w:val="FirstParagraph"/>
      </w:pPr>
      <w:r>
        <w:t xml:space="preserve">We may provide our services to children under the age of 15. If you are a child under the age of 15, we may</w:t>
      </w:r>
      <w:r>
        <w:t xml:space="preserve"> </w:t>
      </w:r>
      <w:r>
        <w:t xml:space="preserve">collect and process your personal data only with the additional consent of your parents or a guardian. If such</w:t>
      </w:r>
      <w:r>
        <w:t xml:space="preserve"> </w:t>
      </w:r>
      <w:r>
        <w:t xml:space="preserve">consent from a parent or guardian cannot be provided for objective reasons and you would like to apply for</w:t>
      </w:r>
      <w:r>
        <w:t xml:space="preserve"> </w:t>
      </w:r>
      <w:r>
        <w:t xml:space="preserve">support from the Foundation or participate in an initiative, activity, or project supported by the Foundation,</w:t>
      </w:r>
      <w:r>
        <w:t xml:space="preserve"> </w:t>
      </w:r>
      <w:r>
        <w:t xml:space="preserve">please contact us.</w:t>
      </w:r>
    </w:p>
    <w:p>
      <w:pPr>
        <w:pStyle w:val="Heading2"/>
      </w:pPr>
      <w:bookmarkStart w:id="25" w:name="who-may-access-your-personal-data"/>
      <w:bookmarkEnd w:id="25"/>
      <w:r>
        <w:rPr>
          <w:b/>
        </w:rPr>
        <w:t xml:space="preserve">Who May Access Your Personal Data</w:t>
      </w:r>
    </w:p>
    <w:p>
      <w:pPr>
        <w:pStyle w:val="FirstParagraph"/>
      </w:pPr>
      <w:r>
        <w:t xml:space="preserve">In order to achieve the purpose for which Personal Data is collected, we may share the Personal Data with</w:t>
      </w:r>
      <w:r>
        <w:t xml:space="preserve"> </w:t>
      </w:r>
      <w:r>
        <w:t xml:space="preserve">certain third party recipients engaged by us in our initiatives, activities, and projects. Such recipients may</w:t>
      </w:r>
      <w:r>
        <w:t xml:space="preserve"> </w:t>
      </w:r>
      <w:r>
        <w:t xml:space="preserve">include:</w:t>
      </w:r>
    </w:p>
    <w:p>
      <w:pPr>
        <w:pStyle w:val="Compact"/>
        <w:numPr>
          <w:numId w:val="1002"/>
          <w:ilvl w:val="0"/>
        </w:numPr>
      </w:pPr>
      <w:r>
        <w:t xml:space="preserve">JetBrains s.r.o., registered address Na Hřebenech II 1718/8, Nusle, 140 00 Praha 4, Czech Republic, ID: 265</w:t>
      </w:r>
      <w:r>
        <w:t xml:space="preserve"> </w:t>
      </w:r>
      <w:r>
        <w:t xml:space="preserve">02 275, as the founder of the Foundation.</w:t>
      </w:r>
    </w:p>
    <w:p>
      <w:pPr>
        <w:pStyle w:val="Compact"/>
        <w:numPr>
          <w:numId w:val="1002"/>
          <w:ilvl w:val="0"/>
        </w:numPr>
      </w:pPr>
      <w:r>
        <w:t xml:space="preserve">Third parties we cooperate with in order to achieve the beneficial purpose of the Foundation (i.e., other</w:t>
      </w:r>
      <w:r>
        <w:t xml:space="preserve"> </w:t>
      </w:r>
      <w:r>
        <w:t xml:space="preserve">non-profit organizations that we support financially, landlords, educational institutions, or other service</w:t>
      </w:r>
      <w:r>
        <w:t xml:space="preserve"> </w:t>
      </w:r>
      <w:r>
        <w:t xml:space="preserve">providers).</w:t>
      </w:r>
    </w:p>
    <w:p>
      <w:pPr>
        <w:pStyle w:val="Compact"/>
        <w:numPr>
          <w:numId w:val="1002"/>
          <w:ilvl w:val="0"/>
        </w:numPr>
      </w:pPr>
      <w:r>
        <w:t xml:space="preserve">Third party service providers which help us run our non-profitable activities (i.e., IT service vendors that</w:t>
      </w:r>
      <w:r>
        <w:t xml:space="preserve"> </w:t>
      </w:r>
      <w:r>
        <w:t xml:space="preserve">provide data storage and backup services, legal and tax advisors, external accountants), which are subject</w:t>
      </w:r>
      <w:r>
        <w:t xml:space="preserve"> </w:t>
      </w:r>
      <w:r>
        <w:t xml:space="preserve">to confidentiality obligations.</w:t>
      </w:r>
    </w:p>
    <w:p>
      <w:pPr>
        <w:pStyle w:val="FirstParagraph"/>
      </w:pPr>
      <w:r>
        <w:t xml:space="preserve">We may also share your Personal Data with certain third parties if we are obliged to do so under applicable</w:t>
      </w:r>
      <w:r>
        <w:t xml:space="preserve"> </w:t>
      </w:r>
      <w:r>
        <w:t xml:space="preserve">legislation (especially with tax authorities or with other government bodies exercising their statutory powers)</w:t>
      </w:r>
      <w:r>
        <w:t xml:space="preserve"> </w:t>
      </w:r>
      <w:r>
        <w:t xml:space="preserve">or if such sharing is necessary to achieve the purposes defined above (especially with government bodies or with</w:t>
      </w:r>
      <w:r>
        <w:t xml:space="preserve"> </w:t>
      </w:r>
      <w:r>
        <w:t xml:space="preserve">parties harmed as a result of violations of applicable laws).</w:t>
      </w:r>
    </w:p>
    <w:p>
      <w:pPr>
        <w:pStyle w:val="Heading2"/>
      </w:pPr>
      <w:bookmarkStart w:id="26" w:name="security"/>
      <w:bookmarkEnd w:id="26"/>
      <w:r>
        <w:rPr>
          <w:b/>
        </w:rPr>
        <w:t xml:space="preserve">Security</w:t>
      </w:r>
    </w:p>
    <w:p>
      <w:pPr>
        <w:pStyle w:val="FirstParagraph"/>
      </w:pPr>
      <w:r>
        <w:t xml:space="preserve">We review the processes of Personal Data usage before implementing them. This is done to minimize data usage and</w:t>
      </w:r>
      <w:r>
        <w:t xml:space="preserve"> </w:t>
      </w:r>
      <w:r>
        <w:t xml:space="preserve">to make sure that you as the data owner are informed about the processing. When the reason for data storage</w:t>
      </w:r>
      <w:r>
        <w:t xml:space="preserve"> </w:t>
      </w:r>
      <w:r>
        <w:t xml:space="preserve">expires, we remove your Personal Data from our servers.</w:t>
      </w:r>
    </w:p>
    <w:p>
      <w:pPr>
        <w:pStyle w:val="BodyText"/>
      </w:pPr>
      <w:r>
        <w:t xml:space="preserve">We use</w:t>
      </w:r>
      <w:r>
        <w:t xml:space="preserve"> </w:t>
      </w:r>
      <w:hyperlink r:id="rId27">
        <w:r>
          <w:rPr>
            <w:rStyle w:val="Hyperlink"/>
          </w:rPr>
          <w:t xml:space="preserve">partners</w:t>
        </w:r>
      </w:hyperlink>
      <w:r>
        <w:t xml:space="preserve"> </w:t>
      </w:r>
      <w:r>
        <w:t xml:space="preserve">to host our</w:t>
      </w:r>
      <w:r>
        <w:t xml:space="preserve"> </w:t>
      </w:r>
      <w:r>
        <w:t xml:space="preserve">services and websites and to process your data that comply with the security requirements of JetBrains Group.</w:t>
      </w:r>
      <w:r>
        <w:t xml:space="preserve"> </w:t>
      </w:r>
      <w:r>
        <w:t xml:space="preserve">While choosing the partners, we ascertain their compliance with legal regulations and security standards to make</w:t>
      </w:r>
      <w:r>
        <w:t xml:space="preserve"> </w:t>
      </w:r>
      <w:r>
        <w:t xml:space="preserve">sure your data is stored in a secure location with appropriate security measures in place.</w:t>
      </w:r>
    </w:p>
    <w:p>
      <w:pPr>
        <w:pStyle w:val="Heading2"/>
      </w:pPr>
      <w:bookmarkStart w:id="28" w:name="location-of-your-personal-data"/>
      <w:bookmarkEnd w:id="28"/>
      <w:r>
        <w:rPr>
          <w:b/>
        </w:rPr>
        <w:t xml:space="preserve">Location of Your Personal Data</w:t>
      </w:r>
    </w:p>
    <w:p>
      <w:pPr>
        <w:pStyle w:val="FirstParagraph"/>
      </w:pPr>
      <w:r>
        <w:t xml:space="preserve">Any servers or services that contain personal data are located within the EU.</w:t>
      </w:r>
    </w:p>
    <w:p>
      <w:pPr>
        <w:pStyle w:val="Heading2"/>
      </w:pPr>
      <w:bookmarkStart w:id="29" w:name="your-rights"/>
      <w:bookmarkEnd w:id="29"/>
      <w:r>
        <w:rPr>
          <w:b/>
        </w:rPr>
        <w:t xml:space="preserve">Your rights</w:t>
      </w:r>
    </w:p>
    <w:p>
      <w:pPr>
        <w:pStyle w:val="FirstParagraph"/>
      </w:pPr>
      <w:r>
        <w:t xml:space="preserve">As set out in locally applicable Personal Data protection laws, you may have the right to: (i) request access to</w:t>
      </w:r>
      <w:r>
        <w:t xml:space="preserve"> </w:t>
      </w:r>
      <w:r>
        <w:t xml:space="preserve">your Personal Data; (ii) request rectification of your Personal Data; (iii) request erasure of your Personal</w:t>
      </w:r>
      <w:r>
        <w:t xml:space="preserve"> </w:t>
      </w:r>
      <w:r>
        <w:t xml:space="preserve">Data; (iv) request a restriction on the processing of your Personal Data; (v) request Personal Data portability;</w:t>
      </w:r>
      <w:r>
        <w:t xml:space="preserve"> </w:t>
      </w:r>
      <w:r>
        <w:t xml:space="preserve">or (vi) object to the processing of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of Access.</w:t>
      </w:r>
      <w:r>
        <w:t xml:space="preserve"> </w:t>
      </w:r>
      <w:r>
        <w:t xml:space="preserve">You may have the right to obtain a confirmation as to whether or not</w:t>
      </w:r>
      <w:r>
        <w:t xml:space="preserve"> </w:t>
      </w:r>
      <w:r>
        <w:t xml:space="preserve">Personal Data concerning you is being processed, and if so, to request access to your Personal Data. The</w:t>
      </w:r>
      <w:r>
        <w:t xml:space="preserve"> </w:t>
      </w:r>
      <w:r>
        <w:t xml:space="preserve">information about Personal Data processing includes the purposes of the processing, the categories of</w:t>
      </w:r>
      <w:r>
        <w:t xml:space="preserve"> </w:t>
      </w:r>
      <w:r>
        <w:t xml:space="preserve">Personal Data concerned, and the recipients or categories of recipients to whom your Personal Data have been</w:t>
      </w:r>
      <w:r>
        <w:t xml:space="preserve"> </w:t>
      </w:r>
      <w:r>
        <w:t xml:space="preserve">or will be disclosed. However, this is not an absolute right and the interests of other individuals may</w:t>
      </w:r>
      <w:r>
        <w:t xml:space="preserve"> </w:t>
      </w:r>
      <w:r>
        <w:t xml:space="preserve">restrict your right of access. Further, you may have the right to obtain a copy of your Personal Data</w:t>
      </w:r>
      <w:r>
        <w:t xml:space="preserve"> </w:t>
      </w:r>
      <w:r>
        <w:t xml:space="preserve">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Rectification.</w:t>
      </w:r>
      <w:r>
        <w:t xml:space="preserve"> </w:t>
      </w:r>
      <w:r>
        <w:t xml:space="preserve">You may have the right to obtain the rectification of inaccurate</w:t>
      </w:r>
      <w:r>
        <w:t xml:space="preserve"> </w:t>
      </w:r>
      <w:r>
        <w:t xml:space="preserve">Personal Data. Depending on the purposes of the processing, you may have the right to have incomplete</w:t>
      </w:r>
      <w:r>
        <w:t xml:space="preserve"> </w:t>
      </w:r>
      <w:r>
        <w:t xml:space="preserve">Personal Data made complete, in particular by providing a supplementary statement.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Erasure (Right to Be Forgotten).</w:t>
      </w:r>
      <w:r>
        <w:t xml:space="preserve"> </w:t>
      </w:r>
      <w:r>
        <w:t xml:space="preserve">Under certain circumstances, you may have the</w:t>
      </w:r>
      <w:r>
        <w:t xml:space="preserve"> </w:t>
      </w:r>
      <w:r>
        <w:t xml:space="preserve">right to require us to delete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a Restriction of Processing.</w:t>
      </w:r>
      <w:r>
        <w:t xml:space="preserve"> </w:t>
      </w:r>
      <w:r>
        <w:t xml:space="preserve">Under certain circumstances, you may have the right</w:t>
      </w:r>
      <w:r>
        <w:t xml:space="preserve"> </w:t>
      </w:r>
      <w:r>
        <w:t xml:space="preserve">to require us to restrict the processing of your Personal Data. In this case, the respective Personal Data</w:t>
      </w:r>
      <w:r>
        <w:t xml:space="preserve"> </w:t>
      </w:r>
      <w:r>
        <w:t xml:space="preserve">will be marked and may only be processed by us for certain purposes.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Personal Data portability.</w:t>
      </w:r>
      <w:r>
        <w:t xml:space="preserve"> </w:t>
      </w:r>
      <w:r>
        <w:t xml:space="preserve">Under certain circumstances, you may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format, and to transmit these Personal Data to another entity.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Object.</w:t>
      </w:r>
      <w:r>
        <w:t xml:space="preserve"> </w:t>
      </w:r>
      <w:r>
        <w:t xml:space="preserve">Under certain circumstances, you may have the right to object, on grounds</w:t>
      </w:r>
      <w:r>
        <w:t xml:space="preserve"> </w:t>
      </w:r>
      <w:r>
        <w:t xml:space="preserve">relating to your particular situation, at any time to the processing of your Personal Data by us and we can</w:t>
      </w:r>
      <w:r>
        <w:t xml:space="preserve"> </w:t>
      </w:r>
      <w:r>
        <w:t xml:space="preserve">be required not to longer process your Personal Data.</w:t>
      </w:r>
    </w:p>
    <w:p>
      <w:pPr>
        <w:pStyle w:val="FirstParagraph"/>
      </w:pPr>
      <w:r>
        <w:t xml:space="preserve">These rights can be exercised via the email address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reaching-out"/>
      <w:bookmarkEnd w:id="31"/>
      <w:r>
        <w:rPr>
          <w:b/>
        </w:rPr>
        <w:t xml:space="preserve">Reaching out</w:t>
      </w:r>
    </w:p>
    <w:p>
      <w:pPr>
        <w:pStyle w:val="FirstParagraph"/>
      </w:pPr>
      <w:r>
        <w:t xml:space="preserve">If you have any questions or concerns, including up-to-date information about your personal data processing, or</w:t>
      </w:r>
      <w:r>
        <w:t xml:space="preserve"> </w:t>
      </w:r>
      <w:r>
        <w:t xml:space="preserve">you feel that this Privacy Policy has been violated in any way, please let us know immediately by contacting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If your request is not handled properly, you</w:t>
      </w:r>
      <w:r>
        <w:t xml:space="preserve"> </w:t>
      </w:r>
      <w:r>
        <w:t xml:space="preserve">may lodge a complaint related to the processing of your personal data with the competent data protection</w:t>
      </w:r>
      <w:r>
        <w:t xml:space="preserve"> </w:t>
      </w:r>
      <w:r>
        <w:t xml:space="preserve">supervisory authority, in the Czech Republic: the Office for Personal Data Protection, with its registered</w:t>
      </w:r>
      <w:r>
        <w:t xml:space="preserve"> </w:t>
      </w:r>
      <w:r>
        <w:t xml:space="preserve">office at Pplk. Sochora 727/27, 170 00 Praha 7- Holešovice, phone number: +420 234 665 111. For more</w:t>
      </w:r>
      <w:r>
        <w:t xml:space="preserve"> </w:t>
      </w:r>
      <w:r>
        <w:t xml:space="preserve">information, please visit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6600a7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33ae89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2026-01-06T12:25:59Z</dcterms:created>
  <dcterms:modified xsi:type="dcterms:W3CDTF">2026-01-06T12:25:59Z</dcterms:modified>
</cp:coreProperties>
</file>