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2.5, effective as of August 24, 2021</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Google</w:t>
        </w:r>
      </w:hyperlink>
      <w:r>
        <w:t xml:space="preserve"> </w:t>
      </w:r>
      <w:r>
        <w:t xml:space="preserve">- For authentication services</w:t>
      </w:r>
    </w:p>
    <w:p>
      <w:pPr>
        <w:pStyle w:val="Compact"/>
        <w:numPr>
          <w:numId w:val="1001"/>
          <w:ilvl w:val="0"/>
        </w:numPr>
      </w:pPr>
      <w:hyperlink r:id="rId29">
        <w:r>
          <w:rPr>
            <w:rStyle w:val="Hyperlink"/>
          </w:rPr>
          <w:t xml:space="preserve">GitHub</w:t>
        </w:r>
      </w:hyperlink>
      <w:r>
        <w:t xml:space="preserve"> </w:t>
      </w:r>
      <w:r>
        <w:t xml:space="preserve">- For authentication services</w:t>
      </w:r>
    </w:p>
    <w:p>
      <w:pPr>
        <w:pStyle w:val="Compact"/>
        <w:numPr>
          <w:numId w:val="1001"/>
          <w:ilvl w:val="0"/>
        </w:numPr>
      </w:pPr>
      <w:hyperlink r:id="rId30">
        <w:r>
          <w:rPr>
            <w:rStyle w:val="Hyperlink"/>
          </w:rPr>
          <w:t xml:space="preserve">GitLab</w:t>
        </w:r>
      </w:hyperlink>
      <w:r>
        <w:t xml:space="preserve"> </w:t>
      </w:r>
      <w:r>
        <w:t xml:space="preserve">- For authentication services</w:t>
      </w:r>
    </w:p>
    <w:p>
      <w:pPr>
        <w:pStyle w:val="Compact"/>
        <w:numPr>
          <w:numId w:val="1001"/>
          <w:ilvl w:val="0"/>
        </w:numPr>
      </w:pPr>
      <w:hyperlink r:id="rId31">
        <w:r>
          <w:rPr>
            <w:rStyle w:val="Hyperlink"/>
          </w:rPr>
          <w:t xml:space="preserve">BitBucket</w:t>
        </w:r>
      </w:hyperlink>
      <w:r>
        <w:t xml:space="preserve"> </w:t>
      </w:r>
      <w:r>
        <w:t xml:space="preserve">- For authentication services</w:t>
      </w:r>
    </w:p>
    <w:p>
      <w:pPr>
        <w:pStyle w:val="FirstParagraph"/>
      </w:pPr>
      <w:r>
        <w:t xml:space="preserve">Purchasing process:</w:t>
      </w:r>
    </w:p>
    <w:p>
      <w:pPr>
        <w:pStyle w:val="Compact"/>
        <w:numPr>
          <w:numId w:val="1002"/>
          <w:ilvl w:val="0"/>
        </w:numPr>
      </w:pPr>
      <w:hyperlink r:id="rId32">
        <w:r>
          <w:rPr>
            <w:rStyle w:val="Hyperlink"/>
          </w:rPr>
          <w:t xml:space="preserve">Adyen</w:t>
        </w:r>
      </w:hyperlink>
      <w:r>
        <w:t xml:space="preserve"> </w:t>
      </w:r>
      <w:r>
        <w:t xml:space="preserve">- Our payment processor</w:t>
      </w:r>
    </w:p>
    <w:p>
      <w:pPr>
        <w:pStyle w:val="Compact"/>
        <w:numPr>
          <w:numId w:val="1002"/>
          <w:ilvl w:val="0"/>
        </w:numPr>
      </w:pPr>
      <w:hyperlink r:id="rId33">
        <w:r>
          <w:rPr>
            <w:rStyle w:val="Hyperlink"/>
          </w:rPr>
          <w:t xml:space="preserve">Braintree</w:t>
        </w:r>
      </w:hyperlink>
      <w:r>
        <w:t xml:space="preserve"> </w:t>
      </w:r>
      <w:r>
        <w:t xml:space="preserve">- Our payment processor</w:t>
      </w:r>
    </w:p>
    <w:p>
      <w:pPr>
        <w:pStyle w:val="Compact"/>
        <w:numPr>
          <w:numId w:val="1002"/>
          <w:ilvl w:val="0"/>
        </w:numPr>
      </w:pPr>
      <w:hyperlink r:id="rId34">
        <w:r>
          <w:rPr>
            <w:rStyle w:val="Hyperlink"/>
          </w:rPr>
          <w:t xml:space="preserve">NetSuite</w:t>
        </w:r>
      </w:hyperlink>
      <w:r>
        <w:t xml:space="preserve"> </w:t>
      </w:r>
      <w:r>
        <w:t xml:space="preserve">- For accounting</w:t>
      </w:r>
    </w:p>
    <w:p>
      <w:pPr>
        <w:pStyle w:val="Compact"/>
        <w:numPr>
          <w:numId w:val="1002"/>
          <w:ilvl w:val="0"/>
        </w:numPr>
      </w:pPr>
      <w:hyperlink r:id="rId35">
        <w:r>
          <w:rPr>
            <w:rStyle w:val="Hyperlink"/>
          </w:rPr>
          <w:t xml:space="preserve">Avalara</w:t>
        </w:r>
      </w:hyperlink>
      <w:r>
        <w:t xml:space="preserve"> </w:t>
      </w:r>
      <w:r>
        <w:t xml:space="preserve">- For taxation</w:t>
      </w:r>
    </w:p>
    <w:p>
      <w:pPr>
        <w:pStyle w:val="Compact"/>
        <w:numPr>
          <w:numId w:val="1002"/>
          <w:ilvl w:val="0"/>
        </w:numPr>
      </w:pPr>
      <w:hyperlink r:id="rId36">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7">
        <w:r>
          <w:rPr>
            <w:rStyle w:val="Hyperlink"/>
          </w:rPr>
          <w:t xml:space="preserve">Marketo</w:t>
        </w:r>
      </w:hyperlink>
      <w:r>
        <w:t xml:space="preserve"> </w:t>
      </w:r>
      <w:r>
        <w:t xml:space="preserve">- For marketing communications</w:t>
      </w:r>
    </w:p>
    <w:p>
      <w:pPr>
        <w:pStyle w:val="Compact"/>
        <w:numPr>
          <w:numId w:val="1003"/>
          <w:ilvl w:val="0"/>
        </w:numPr>
      </w:pPr>
      <w:hyperlink r:id="rId38">
        <w:r>
          <w:rPr>
            <w:rStyle w:val="Hyperlink"/>
          </w:rPr>
          <w:t xml:space="preserve">ZenDesk</w:t>
        </w:r>
      </w:hyperlink>
      <w:r>
        <w:t xml:space="preserve"> </w:t>
      </w:r>
      <w:r>
        <w:t xml:space="preserve">- Support system</w:t>
      </w:r>
    </w:p>
    <w:p>
      <w:pPr>
        <w:pStyle w:val="Compact"/>
        <w:numPr>
          <w:numId w:val="1003"/>
          <w:ilvl w:val="0"/>
        </w:numPr>
      </w:pPr>
      <w:hyperlink r:id="rId39">
        <w:r>
          <w:rPr>
            <w:rStyle w:val="Hyperlink"/>
          </w:rPr>
          <w:t xml:space="preserve">Sprout Social</w:t>
        </w:r>
      </w:hyperlink>
      <w:r>
        <w:t xml:space="preserve"> </w:t>
      </w:r>
      <w:r>
        <w:t xml:space="preserve">- For social media monitoring and management</w:t>
      </w:r>
    </w:p>
    <w:p>
      <w:pPr>
        <w:pStyle w:val="Compact"/>
        <w:numPr>
          <w:numId w:val="1003"/>
          <w:ilvl w:val="0"/>
        </w:numPr>
      </w:pPr>
      <w:hyperlink r:id="rId40">
        <w:r>
          <w:rPr>
            <w:rStyle w:val="Hyperlink"/>
          </w:rPr>
          <w:t xml:space="preserve">Identit-e</w:t>
        </w:r>
      </w:hyperlink>
      <w:r>
        <w:t xml:space="preserve"> </w:t>
      </w:r>
      <w:r>
        <w:t xml:space="preserve">- for verifying student program requirements</w:t>
      </w:r>
    </w:p>
    <w:p>
      <w:pPr>
        <w:pStyle w:val="FirstParagraph"/>
      </w:pPr>
      <w:r>
        <w:t xml:space="preserve">Online and offline surveys we run:</w:t>
      </w:r>
    </w:p>
    <w:p>
      <w:pPr>
        <w:pStyle w:val="Compact"/>
        <w:numPr>
          <w:numId w:val="1004"/>
          <w:ilvl w:val="0"/>
        </w:numPr>
      </w:pPr>
      <w:hyperlink r:id="rId41">
        <w:r>
          <w:rPr>
            <w:rStyle w:val="Hyperlink"/>
          </w:rPr>
          <w:t xml:space="preserve">Alchemer</w:t>
        </w:r>
      </w:hyperlink>
      <w:r>
        <w:t xml:space="preserve"> </w:t>
      </w:r>
      <w:r>
        <w:t xml:space="preserve">- For surveys that we occasionally run</w:t>
      </w:r>
    </w:p>
    <w:p>
      <w:pPr>
        <w:pStyle w:val="Compact"/>
        <w:numPr>
          <w:numId w:val="1004"/>
          <w:ilvl w:val="0"/>
        </w:numPr>
      </w:pPr>
      <w:hyperlink r:id="rId42">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43">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44">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43">
        <w:r>
          <w:rPr>
            <w:rStyle w:val="Hyperlink"/>
          </w:rPr>
          <w:t xml:space="preserve">HotJar</w:t>
        </w:r>
      </w:hyperlink>
      <w:r>
        <w:t xml:space="preserve"> </w:t>
      </w:r>
      <w:r>
        <w:t xml:space="preserve">- For analytics on our websites</w:t>
      </w:r>
    </w:p>
    <w:p>
      <w:pPr>
        <w:pStyle w:val="Compact"/>
        <w:numPr>
          <w:numId w:val="1005"/>
          <w:ilvl w:val="0"/>
        </w:numPr>
      </w:pPr>
      <w:hyperlink r:id="rId45">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44">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6">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7">
        <w:r>
          <w:rPr>
            <w:rStyle w:val="Hyperlink"/>
          </w:rPr>
          <w:t xml:space="preserve">Yandex</w:t>
        </w:r>
      </w:hyperlink>
      <w:r>
        <w:t xml:space="preserve"> </w:t>
      </w:r>
      <w:r>
        <w:t xml:space="preserve">- We use Yandex analytics on some local sites</w:t>
      </w:r>
    </w:p>
    <w:p>
      <w:pPr>
        <w:pStyle w:val="Compact"/>
        <w:numPr>
          <w:numId w:val="1006"/>
          <w:ilvl w:val="0"/>
        </w:numPr>
      </w:pPr>
      <w:hyperlink r:id="rId48">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9">
        <w:r>
          <w:rPr>
            <w:rStyle w:val="Hyperlink"/>
          </w:rPr>
          <w:t xml:space="preserve">Bing</w:t>
        </w:r>
      </w:hyperlink>
      <w:r>
        <w:t xml:space="preserve"> </w:t>
      </w:r>
      <w:r>
        <w:t xml:space="preserve">- For measuring results of Bing campaigns</w:t>
      </w:r>
    </w:p>
    <w:p>
      <w:pPr>
        <w:pStyle w:val="Compact"/>
        <w:numPr>
          <w:numId w:val="1006"/>
          <w:ilvl w:val="0"/>
        </w:numPr>
      </w:pPr>
      <w:hyperlink r:id="rId50">
        <w:r>
          <w:rPr>
            <w:rStyle w:val="Hyperlink"/>
          </w:rPr>
          <w:t xml:space="preserve">OWOX</w:t>
        </w:r>
      </w:hyperlink>
      <w:r>
        <w:t xml:space="preserve"> </w:t>
      </w:r>
      <w:r>
        <w:t xml:space="preserve">- For creating anonymous attribution models</w:t>
      </w:r>
    </w:p>
    <w:p>
      <w:pPr>
        <w:pStyle w:val="Compact"/>
        <w:numPr>
          <w:numId w:val="1006"/>
          <w:ilvl w:val="0"/>
        </w:numPr>
      </w:pPr>
      <w:hyperlink r:id="rId51">
        <w:r>
          <w:rPr>
            <w:rStyle w:val="Hyperlink"/>
          </w:rPr>
          <w:t xml:space="preserve">Quora</w:t>
        </w:r>
      </w:hyperlink>
      <w:r>
        <w:t xml:space="preserve"> </w:t>
      </w:r>
      <w:r>
        <w:t xml:space="preserve">- For creating and measuring Quora campaigns</w:t>
      </w:r>
    </w:p>
    <w:p>
      <w:pPr>
        <w:pStyle w:val="Compact"/>
        <w:numPr>
          <w:numId w:val="1006"/>
          <w:ilvl w:val="0"/>
        </w:numPr>
      </w:pPr>
      <w:hyperlink r:id="rId52">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53">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54">
        <w:r>
          <w:rPr>
            <w:rStyle w:val="Hyperlink"/>
          </w:rPr>
          <w:t xml:space="preserve">Descartes</w:t>
        </w:r>
      </w:hyperlink>
      <w:r>
        <w:t xml:space="preserve"> </w:t>
      </w:r>
      <w:r>
        <w:t xml:space="preserve">- For export control compliance</w:t>
      </w:r>
    </w:p>
    <w:p>
      <w:pPr>
        <w:pStyle w:val="FirstParagraph"/>
      </w:pPr>
      <w:r>
        <w:t xml:space="preserve">Storage Purposes:</w:t>
      </w:r>
    </w:p>
    <w:p>
      <w:pPr>
        <w:pStyle w:val="Compact"/>
        <w:numPr>
          <w:numId w:val="1009"/>
          <w:ilvl w:val="0"/>
        </w:numPr>
      </w:pPr>
      <w:hyperlink r:id="rId28">
        <w:r>
          <w:rPr>
            <w:rStyle w:val="Hyperlink"/>
          </w:rPr>
          <w:t xml:space="preserve">Google Drive</w:t>
        </w:r>
      </w:hyperlink>
      <w:r>
        <w:t xml:space="preserve"> </w:t>
      </w:r>
      <w:r>
        <w:t xml:space="preserve">- For storage of data related to bug fixes and certain users’ requests</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5" w:name="reaching-out"/>
      <w:bookmarkEnd w:id="55"/>
      <w:r>
        <w:t xml:space="preserve">Reaching out</w:t>
      </w:r>
    </w:p>
    <w:p>
      <w:pPr>
        <w:pStyle w:val="FirstParagraph"/>
      </w:pPr>
      <w:r>
        <w:t xml:space="preserve">If you have any questions or concerns, please let us know by contacting</w:t>
      </w:r>
      <w:r>
        <w:t xml:space="preserve"> </w:t>
      </w:r>
      <w:hyperlink r:id="rId5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ac50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4a08e3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5" Target="https://docs.bugsnag.com/legal/privacy-policy/" TargetMode="External" /><Relationship Type="http://schemas.openxmlformats.org/officeDocument/2006/relationships/hyperlink" Id="rId29" Target="https://docs.github.com/en/github/site-policy/github-privacy-statement" TargetMode="External" /><Relationship Type="http://schemas.openxmlformats.org/officeDocument/2006/relationships/hyperlink" Id="rId53" Target="https://konfhub.com/privacypolicy.html" TargetMode="External" /><Relationship Type="http://schemas.openxmlformats.org/officeDocument/2006/relationships/hyperlink" Id="rId37"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54" Target="https://lp.jetbrains.com/legal/third-party-new/descartes/" TargetMode="External" /><Relationship Type="http://schemas.openxmlformats.org/officeDocument/2006/relationships/hyperlink" Id="rId25" Target="https://newrelic.com/privacy" TargetMode="External" /><Relationship Type="http://schemas.openxmlformats.org/officeDocument/2006/relationships/hyperlink" Id="rId28" Target="https://policies.google.com/privacy" TargetMode="External" /><Relationship Type="http://schemas.openxmlformats.org/officeDocument/2006/relationships/hyperlink" Id="rId49"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39" Target="https://sproutsocial.com/privacy-policy/" TargetMode="External" /><Relationship Type="http://schemas.openxmlformats.org/officeDocument/2006/relationships/hyperlink" Id="rId48" Target="https://twitter.com/privacy?lang=en" TargetMode="External" /><Relationship Type="http://schemas.openxmlformats.org/officeDocument/2006/relationships/hyperlink" Id="rId32" Target="https://www.adyen.com/home/technology/infrastructure#certifications" TargetMode="External" /><Relationship Type="http://schemas.openxmlformats.org/officeDocument/2006/relationships/hyperlink" Id="rId41" Target="https://www.alchemer.com/privacy/" TargetMode="External" /><Relationship Type="http://schemas.openxmlformats.org/officeDocument/2006/relationships/hyperlink" Id="rId27" Target="https://www.algolia.com/policies/privacy" TargetMode="External" /><Relationship Type="http://schemas.openxmlformats.org/officeDocument/2006/relationships/hyperlink" Id="rId31" Target="https://www.atlassian.com/legal/privacy-policy" TargetMode="External" /><Relationship Type="http://schemas.openxmlformats.org/officeDocument/2006/relationships/hyperlink" Id="rId35" Target="https://www.avalara.com/legal/privacy-policy/" TargetMode="External" /><Relationship Type="http://schemas.openxmlformats.org/officeDocument/2006/relationships/hyperlink" Id="rId33" Target="https://www.braintreepayments.com/legal/braintree-privacy-policy" TargetMode="External" /><Relationship Type="http://schemas.openxmlformats.org/officeDocument/2006/relationships/hyperlink" Id="rId46" Target="https://www.facebook.com/privacy/explanation" TargetMode="External" /><Relationship Type="http://schemas.openxmlformats.org/officeDocument/2006/relationships/hyperlink" Id="rId44" Target="https://www.google.com/policies/privacy/" TargetMode="External" /><Relationship Type="http://schemas.openxmlformats.org/officeDocument/2006/relationships/hyperlink" Id="rId43" Target="https://www.hotjar.com/privacy" TargetMode="External" /><Relationship Type="http://schemas.openxmlformats.org/officeDocument/2006/relationships/hyperlink" Id="rId40" Target="https://www.identit-e.com/" TargetMode="External" /><Relationship Type="http://schemas.openxmlformats.org/officeDocument/2006/relationships/hyperlink" Id="rId52" Target="https://www.linkedin.com/legal/privacy-policy" TargetMode="External" /><Relationship Type="http://schemas.openxmlformats.org/officeDocument/2006/relationships/hyperlink" Id="rId34" Target="https://www.netsuite.com/portal/privacy.shtml" TargetMode="External" /><Relationship Type="http://schemas.openxmlformats.org/officeDocument/2006/relationships/hyperlink" Id="rId50" Target="https://www.owox.com/policies/privacy/" TargetMode="External" /><Relationship Type="http://schemas.openxmlformats.org/officeDocument/2006/relationships/hyperlink" Id="rId42" Target="https://www.quicktapsurvey.com/terms.php#privacy" TargetMode="External" /><Relationship Type="http://schemas.openxmlformats.org/officeDocument/2006/relationships/hyperlink" Id="rId51" Target="https://www.quora.com/about/privacy" TargetMode="External" /><Relationship Type="http://schemas.openxmlformats.org/officeDocument/2006/relationships/hyperlink" Id="rId36" Target="https://www.taxamo.com/privacy-policy" TargetMode="External" /><Relationship Type="http://schemas.openxmlformats.org/officeDocument/2006/relationships/hyperlink" Id="rId38" Target="https://www.zendesk.com/company/customers-partners/privacy-policy/" TargetMode="External" /><Relationship Type="http://schemas.openxmlformats.org/officeDocument/2006/relationships/hyperlink" Id="rId47" Target="https://yandex.com/legal/privacy/" TargetMode="External" /><Relationship Type="http://schemas.openxmlformats.org/officeDocument/2006/relationships/hyperlink" Id="rId5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5" Target="https://docs.bugsnag.com/legal/privacy-policy/" TargetMode="External" /><Relationship Type="http://schemas.openxmlformats.org/officeDocument/2006/relationships/hyperlink" Id="rId29" Target="https://docs.github.com/en/github/site-policy/github-privacy-statement" TargetMode="External" /><Relationship Type="http://schemas.openxmlformats.org/officeDocument/2006/relationships/hyperlink" Id="rId53" Target="https://konfhub.com/privacypolicy.html" TargetMode="External" /><Relationship Type="http://schemas.openxmlformats.org/officeDocument/2006/relationships/hyperlink" Id="rId37"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54" Target="https://lp.jetbrains.com/legal/third-party-new/descartes/" TargetMode="External" /><Relationship Type="http://schemas.openxmlformats.org/officeDocument/2006/relationships/hyperlink" Id="rId25" Target="https://newrelic.com/privacy" TargetMode="External" /><Relationship Type="http://schemas.openxmlformats.org/officeDocument/2006/relationships/hyperlink" Id="rId28" Target="https://policies.google.com/privacy" TargetMode="External" /><Relationship Type="http://schemas.openxmlformats.org/officeDocument/2006/relationships/hyperlink" Id="rId49"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39" Target="https://sproutsocial.com/privacy-policy/" TargetMode="External" /><Relationship Type="http://schemas.openxmlformats.org/officeDocument/2006/relationships/hyperlink" Id="rId48" Target="https://twitter.com/privacy?lang=en" TargetMode="External" /><Relationship Type="http://schemas.openxmlformats.org/officeDocument/2006/relationships/hyperlink" Id="rId32" Target="https://www.adyen.com/home/technology/infrastructure#certifications" TargetMode="External" /><Relationship Type="http://schemas.openxmlformats.org/officeDocument/2006/relationships/hyperlink" Id="rId41" Target="https://www.alchemer.com/privacy/" TargetMode="External" /><Relationship Type="http://schemas.openxmlformats.org/officeDocument/2006/relationships/hyperlink" Id="rId27" Target="https://www.algolia.com/policies/privacy" TargetMode="External" /><Relationship Type="http://schemas.openxmlformats.org/officeDocument/2006/relationships/hyperlink" Id="rId31" Target="https://www.atlassian.com/legal/privacy-policy" TargetMode="External" /><Relationship Type="http://schemas.openxmlformats.org/officeDocument/2006/relationships/hyperlink" Id="rId35" Target="https://www.avalara.com/legal/privacy-policy/" TargetMode="External" /><Relationship Type="http://schemas.openxmlformats.org/officeDocument/2006/relationships/hyperlink" Id="rId33" Target="https://www.braintreepayments.com/legal/braintree-privacy-policy" TargetMode="External" /><Relationship Type="http://schemas.openxmlformats.org/officeDocument/2006/relationships/hyperlink" Id="rId46" Target="https://www.facebook.com/privacy/explanation" TargetMode="External" /><Relationship Type="http://schemas.openxmlformats.org/officeDocument/2006/relationships/hyperlink" Id="rId44" Target="https://www.google.com/policies/privacy/" TargetMode="External" /><Relationship Type="http://schemas.openxmlformats.org/officeDocument/2006/relationships/hyperlink" Id="rId43" Target="https://www.hotjar.com/privacy" TargetMode="External" /><Relationship Type="http://schemas.openxmlformats.org/officeDocument/2006/relationships/hyperlink" Id="rId40" Target="https://www.identit-e.com/" TargetMode="External" /><Relationship Type="http://schemas.openxmlformats.org/officeDocument/2006/relationships/hyperlink" Id="rId52" Target="https://www.linkedin.com/legal/privacy-policy" TargetMode="External" /><Relationship Type="http://schemas.openxmlformats.org/officeDocument/2006/relationships/hyperlink" Id="rId34" Target="https://www.netsuite.com/portal/privacy.shtml" TargetMode="External" /><Relationship Type="http://schemas.openxmlformats.org/officeDocument/2006/relationships/hyperlink" Id="rId50" Target="https://www.owox.com/policies/privacy/" TargetMode="External" /><Relationship Type="http://schemas.openxmlformats.org/officeDocument/2006/relationships/hyperlink" Id="rId42" Target="https://www.quicktapsurvey.com/terms.php#privacy" TargetMode="External" /><Relationship Type="http://schemas.openxmlformats.org/officeDocument/2006/relationships/hyperlink" Id="rId51" Target="https://www.quora.com/about/privacy" TargetMode="External" /><Relationship Type="http://schemas.openxmlformats.org/officeDocument/2006/relationships/hyperlink" Id="rId36" Target="https://www.taxamo.com/privacy-policy" TargetMode="External" /><Relationship Type="http://schemas.openxmlformats.org/officeDocument/2006/relationships/hyperlink" Id="rId38" Target="https://www.zendesk.com/company/customers-partners/privacy-policy/" TargetMode="External" /><Relationship Type="http://schemas.openxmlformats.org/officeDocument/2006/relationships/hyperlink" Id="rId47" Target="https://yandex.com/legal/privacy/" TargetMode="External" /><Relationship Type="http://schemas.openxmlformats.org/officeDocument/2006/relationships/hyperlink" Id="rId5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2025-12-24T10:14:04Z</dcterms:created>
  <dcterms:modified xsi:type="dcterms:W3CDTF">2025-12-24T10:14:04Z</dcterms:modified>
</cp:coreProperties>
</file>