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3.8, effective as of July 24,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r>
        <w:tc>
          <w:p>
            <w:pPr>
              <w:pStyle w:val="Compact"/>
              <w:jc w:val="left"/>
            </w:pPr>
            <w:r>
              <w:t xml:space="preserve">Customer call management</w:t>
            </w:r>
          </w:p>
        </w:tc>
        <w:tc>
          <w:p>
            <w:pPr>
              <w:pStyle w:val="Compact"/>
              <w:jc w:val="left"/>
            </w:pPr>
            <w:hyperlink r:id="rId27">
              <w:r>
                <w:rPr>
                  <w:rStyle w:val="Hyperlink"/>
                </w:rPr>
                <w:t xml:space="preserve">AirCall</w:t>
              </w:r>
            </w:hyperlink>
            <w:r>
              <w:t xml:space="preserve"> </w:t>
            </w:r>
            <w:r>
              <w:t xml:space="preserve">SAS (France)</w:t>
            </w:r>
          </w:p>
        </w:tc>
        <w:tc>
          <w:p>
            <w:pPr>
              <w:pStyle w:val="Compact"/>
              <w:jc w:val="left"/>
            </w:pPr>
            <w:r>
              <w:t xml:space="preserve">United States, Europe (EEA, Switzerland, or the UK) and Australia</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8">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9">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30">
        <w:r>
          <w:rPr>
            <w:rStyle w:val="Hyperlink"/>
          </w:rPr>
          <w:t xml:space="preserve">Microsoft Azure</w:t>
        </w:r>
      </w:hyperlink>
      <w:r>
        <w:t xml:space="preserve">,</w:t>
      </w:r>
      <w:r>
        <w:t xml:space="preserve"> </w:t>
      </w:r>
      <w:hyperlink r:id="rId31">
        <w:r>
          <w:rPr>
            <w:rStyle w:val="Hyperlink"/>
          </w:rPr>
          <w:t xml:space="preserve">Slack</w:t>
        </w:r>
      </w:hyperlink>
      <w:r>
        <w:t xml:space="preserve">,</w:t>
      </w:r>
      <w:r>
        <w:t xml:space="preserve"> </w:t>
      </w:r>
      <w:hyperlink r:id="rId32">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3">
        <w:r>
          <w:rPr>
            <w:rStyle w:val="Hyperlink"/>
          </w:rPr>
          <w:t xml:space="preserve">Marketo</w:t>
        </w:r>
      </w:hyperlink>
      <w:r>
        <w:t xml:space="preserve">;</w:t>
      </w:r>
    </w:p>
    <w:p>
      <w:pPr>
        <w:pStyle w:val="BodyText"/>
      </w:pPr>
      <w:r>
        <w:t xml:space="preserve">• Providers of authentication services, such as</w:t>
      </w:r>
      <w:r>
        <w:t xml:space="preserve"> </w:t>
      </w:r>
      <w:hyperlink r:id="rId34">
        <w:r>
          <w:rPr>
            <w:rStyle w:val="Hyperlink"/>
          </w:rPr>
          <w:t xml:space="preserve">Google</w:t>
        </w:r>
      </w:hyperlink>
      <w:r>
        <w:t xml:space="preserve">,</w:t>
      </w:r>
      <w:r>
        <w:t xml:space="preserve"> </w:t>
      </w:r>
      <w:hyperlink r:id="rId35">
        <w:r>
          <w:rPr>
            <w:rStyle w:val="Hyperlink"/>
          </w:rPr>
          <w:t xml:space="preserve">GitHub</w:t>
        </w:r>
      </w:hyperlink>
      <w:r>
        <w:t xml:space="preserve">,</w:t>
      </w:r>
      <w:r>
        <w:t xml:space="preserve"> </w:t>
      </w:r>
      <w:hyperlink r:id="rId36">
        <w:r>
          <w:rPr>
            <w:rStyle w:val="Hyperlink"/>
          </w:rPr>
          <w:t xml:space="preserve">GitLab</w:t>
        </w:r>
      </w:hyperlink>
      <w:r>
        <w:t xml:space="preserve">, or</w:t>
      </w:r>
      <w:r>
        <w:t xml:space="preserve"> </w:t>
      </w:r>
      <w:hyperlink r:id="rId37">
        <w:r>
          <w:rPr>
            <w:rStyle w:val="Hyperlink"/>
          </w:rPr>
          <w:t xml:space="preserve">BitBucket</w:t>
        </w:r>
      </w:hyperlink>
      <w:r>
        <w:t xml:space="preserve">;</w:t>
      </w:r>
    </w:p>
    <w:p>
      <w:pPr>
        <w:pStyle w:val="BodyText"/>
      </w:pPr>
      <w:r>
        <w:t xml:space="preserve">• Payment services providers, such as</w:t>
      </w:r>
      <w:r>
        <w:t xml:space="preserve"> </w:t>
      </w:r>
      <w:hyperlink r:id="rId38">
        <w:r>
          <w:rPr>
            <w:rStyle w:val="Hyperlink"/>
          </w:rPr>
          <w:t xml:space="preserve">Adyen</w:t>
        </w:r>
      </w:hyperlink>
      <w:r>
        <w:t xml:space="preserve"> </w:t>
      </w:r>
      <w:r>
        <w:t xml:space="preserve">or</w:t>
      </w:r>
      <w:r>
        <w:t xml:space="preserve"> </w:t>
      </w:r>
      <w:hyperlink r:id="rId39">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0">
        <w:r>
          <w:rPr>
            <w:rStyle w:val="Hyperlink"/>
          </w:rPr>
          <w:t xml:space="preserve">NetSuite</w:t>
        </w:r>
      </w:hyperlink>
      <w:r>
        <w:t xml:space="preserve">,</w:t>
      </w:r>
      <w:r>
        <w:t xml:space="preserve"> </w:t>
      </w:r>
      <w:hyperlink r:id="rId41">
        <w:r>
          <w:rPr>
            <w:rStyle w:val="Hyperlink"/>
          </w:rPr>
          <w:t xml:space="preserve">Avalara</w:t>
        </w:r>
      </w:hyperlink>
      <w:r>
        <w:t xml:space="preserve">, or</w:t>
      </w:r>
      <w:r>
        <w:t xml:space="preserve"> </w:t>
      </w:r>
      <w:hyperlink r:id="rId42">
        <w:r>
          <w:rPr>
            <w:rStyle w:val="Hyperlink"/>
          </w:rPr>
          <w:t xml:space="preserve">Taxamo</w:t>
        </w:r>
      </w:hyperlink>
      <w:r>
        <w:t xml:space="preserve">;</w:t>
      </w:r>
    </w:p>
    <w:p>
      <w:pPr>
        <w:pStyle w:val="BodyText"/>
      </w:pPr>
      <w:r>
        <w:t xml:space="preserve">• Anonymous analytics providers, such as</w:t>
      </w:r>
      <w:r>
        <w:t xml:space="preserve"> </w:t>
      </w:r>
      <w:hyperlink r:id="rId43">
        <w:r>
          <w:rPr>
            <w:rStyle w:val="Hyperlink"/>
          </w:rPr>
          <w:t xml:space="preserve">Google</w:t>
        </w:r>
      </w:hyperlink>
      <w:r>
        <w:t xml:space="preserve"> </w:t>
      </w:r>
      <w:r>
        <w:t xml:space="preserve">(Google Analytics, Google Tag Manager, and Google DoubleClick) for analytics on our websites,</w:t>
      </w:r>
      <w:r>
        <w:t xml:space="preserve"> </w:t>
      </w:r>
      <w:hyperlink r:id="rId44">
        <w:r>
          <w:rPr>
            <w:rStyle w:val="Hyperlink"/>
          </w:rPr>
          <w:t xml:space="preserve">HotJar</w:t>
        </w:r>
      </w:hyperlink>
      <w:r>
        <w:t xml:space="preserve"> </w:t>
      </w:r>
      <w:r>
        <w:t xml:space="preserve">for analytics on our websites, or</w:t>
      </w:r>
      <w:r>
        <w:t xml:space="preserve"> </w:t>
      </w:r>
      <w:hyperlink r:id="rId45">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6">
        <w:r>
          <w:rPr>
            <w:rStyle w:val="Hyperlink"/>
          </w:rPr>
          <w:t xml:space="preserve">Alchemer</w:t>
        </w:r>
      </w:hyperlink>
      <w:r>
        <w:t xml:space="preserve">,</w:t>
      </w:r>
      <w:r>
        <w:t xml:space="preserve"> </w:t>
      </w:r>
      <w:hyperlink r:id="rId47">
        <w:r>
          <w:rPr>
            <w:rStyle w:val="Hyperlink"/>
          </w:rPr>
          <w:t xml:space="preserve">QuickTapSurvey</w:t>
        </w:r>
      </w:hyperlink>
      <w:r>
        <w:t xml:space="preserve">, or</w:t>
      </w:r>
      <w:r>
        <w:t xml:space="preserve"> </w:t>
      </w:r>
      <w:hyperlink r:id="rId48">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3">
        <w:r>
          <w:rPr>
            <w:rStyle w:val="Hyperlink"/>
          </w:rPr>
          <w:t xml:space="preserve">Google</w:t>
        </w:r>
      </w:hyperlink>
      <w:r>
        <w:t xml:space="preserve"> </w:t>
      </w:r>
      <w:r>
        <w:t xml:space="preserve">(Google Analytics, Google Tag Manager),</w:t>
      </w:r>
      <w:r>
        <w:t xml:space="preserve"> </w:t>
      </w:r>
      <w:hyperlink r:id="rId48">
        <w:r>
          <w:rPr>
            <w:rStyle w:val="Hyperlink"/>
          </w:rPr>
          <w:t xml:space="preserve">HotJar</w:t>
        </w:r>
      </w:hyperlink>
      <w:r>
        <w:t xml:space="preserve">,</w:t>
      </w:r>
      <w:r>
        <w:t xml:space="preserve"> </w:t>
      </w:r>
      <w:hyperlink r:id="rId49">
        <w:r>
          <w:rPr>
            <w:rStyle w:val="Hyperlink"/>
          </w:rPr>
          <w:t xml:space="preserve">Algolia</w:t>
        </w:r>
      </w:hyperlink>
      <w:r>
        <w:t xml:space="preserve">, or</w:t>
      </w:r>
      <w:r>
        <w:t xml:space="preserve"> </w:t>
      </w:r>
      <w:hyperlink r:id="rId50">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1">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2">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3">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4">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5">
              <w:r>
                <w:rPr>
                  <w:rStyle w:val="Hyperlink"/>
                </w:rPr>
                <w:t xml:space="preserve">OpenAI,</w:t>
              </w:r>
            </w:hyperlink>
            <w:r>
              <w:t xml:space="preserve"> </w:t>
            </w:r>
            <w:hyperlink r:id="rId56">
              <w:r>
                <w:rPr>
                  <w:rStyle w:val="Hyperlink"/>
                </w:rPr>
                <w:t xml:space="preserve">Google</w:t>
              </w:r>
            </w:hyperlink>
            <w:r>
              <w:t xml:space="preserve">,</w:t>
            </w:r>
            <w:r>
              <w:t xml:space="preserve"> </w:t>
            </w:r>
            <w:hyperlink r:id="rId57">
              <w:r>
                <w:rPr>
                  <w:rStyle w:val="Hyperlink"/>
                </w:rPr>
                <w:t xml:space="preserve">Anthropic</w:t>
              </w:r>
            </w:hyperlink>
            <w:r>
              <w:t xml:space="preserve">,</w:t>
            </w:r>
            <w:r>
              <w:t xml:space="preserve"> </w:t>
            </w:r>
            <w:hyperlink r:id="rId58">
              <w:r>
                <w:rPr>
                  <w:rStyle w:val="Hyperlink"/>
                </w:rPr>
                <w:t xml:space="preserve">Tavily</w:t>
              </w:r>
            </w:hyperlink>
          </w:p>
        </w:tc>
        <w:tc>
          <w:p>
            <w:pPr>
              <w:pStyle w:val="Compact"/>
              <w:jc w:val="left"/>
            </w:pPr>
            <w:r>
              <w:t xml:space="preserve">OpenAI, Anthropic, Tavily: US Google: the EU, the US, and Asia (for more details, please visit</w:t>
            </w:r>
            <w:r>
              <w:t xml:space="preserve"> </w:t>
            </w:r>
            <w:hyperlink r:id="rId59">
              <w:r>
                <w:rPr>
                  <w:rStyle w:val="Hyperlink"/>
                </w:rPr>
                <w:t xml:space="preserve">this link</w:t>
              </w:r>
            </w:hyperlink>
            <w:r>
              <w:t xml:space="preserve">).</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0">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1171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about.gitlab.com/privacy/" TargetMode="External" /><Relationship Type="http://schemas.openxmlformats.org/officeDocument/2006/relationships/hyperlink" Id="rId27" Target="https://aircall.io/privacy/" TargetMode="External" /><Relationship Type="http://schemas.openxmlformats.org/officeDocument/2006/relationships/hyperlink" Id="rId23" Target="https://aws.amazon.com/privacy/" TargetMode="External" /><Relationship Type="http://schemas.openxmlformats.org/officeDocument/2006/relationships/hyperlink" Id="rId30"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7" Target="https://docs.anthropic.com/en/docs/legal-center/privacy" TargetMode="External" /><Relationship Type="http://schemas.openxmlformats.org/officeDocument/2006/relationships/hyperlink" Id="rId45" Target="https://docs.bugsnag.com/legal/privacy-policy/" TargetMode="External" /><Relationship Type="http://schemas.openxmlformats.org/officeDocument/2006/relationships/hyperlink" Id="rId35"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5" Target="https://openai.com/policies/row-privacy-policy/" TargetMode="External" /><Relationship Type="http://schemas.openxmlformats.org/officeDocument/2006/relationships/hyperlink" Id="rId34" Target="https://policies.google.com/privacy" TargetMode="External" /><Relationship Type="http://schemas.openxmlformats.org/officeDocument/2006/relationships/hyperlink" Id="rId31" Target="https://slack.com/trust/privacy/privacy-policy" TargetMode="External" /><Relationship Type="http://schemas.openxmlformats.org/officeDocument/2006/relationships/hyperlink" Id="rId56" Target="https://transparency.google/our-policies/privacy-policy-terms-of-service/" TargetMode="External" /><Relationship Type="http://schemas.openxmlformats.org/officeDocument/2006/relationships/hyperlink" Id="rId33" Target="https://www.adobe.com/hu/privacy.html" TargetMode="External" /><Relationship Type="http://schemas.openxmlformats.org/officeDocument/2006/relationships/hyperlink" Id="rId38" Target="https://www.adyen.com/legal/terms-and-conditions#confidentiality-privacy-and-compliance" TargetMode="External" /><Relationship Type="http://schemas.openxmlformats.org/officeDocument/2006/relationships/hyperlink" Id="rId46"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7" Target="https://www.atlassian.com/legal/privacy-policy" TargetMode="External" /><Relationship Type="http://schemas.openxmlformats.org/officeDocument/2006/relationships/hyperlink" Id="rId41" Target="https://www.avalara.com/legal/privacy-policy/" TargetMode="External" /><Relationship Type="http://schemas.openxmlformats.org/officeDocument/2006/relationships/hyperlink" Id="rId39" Target="https://www.braintreepayments.com/legal/braintree-privacy-policy" TargetMode="External" /><Relationship Type="http://schemas.openxmlformats.org/officeDocument/2006/relationships/hyperlink" Id="rId32" Target="https://www.glean.com/privacy-policy" TargetMode="External" /><Relationship Type="http://schemas.openxmlformats.org/officeDocument/2006/relationships/hyperlink" Id="rId43" Target="https://www.google.com/policies/privacy/" TargetMode="External" /><Relationship Type="http://schemas.openxmlformats.org/officeDocument/2006/relationships/hyperlink" Id="rId48" Target="https://www.hotjar.com/legal/policies/privacy/" TargetMode="External" /><Relationship Type="http://schemas.openxmlformats.org/officeDocument/2006/relationships/hyperlink" Id="rId44"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9"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8" Target="https://www.jetbrains.com/legal/docs/privacy/third-parties/affiliates/" TargetMode="External" /><Relationship Type="http://schemas.openxmlformats.org/officeDocument/2006/relationships/hyperlink" Id="rId54"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40" Target="https://www.netsuite.com/portal/privacy.shtml" TargetMode="External" /><Relationship Type="http://schemas.openxmlformats.org/officeDocument/2006/relationships/hyperlink" Id="rId47"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8" Target="https://www.tavily.com/privacy" TargetMode="External" /><Relationship Type="http://schemas.openxmlformats.org/officeDocument/2006/relationships/hyperlink" Id="rId42"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about.gitlab.com/privacy/" TargetMode="External" /><Relationship Type="http://schemas.openxmlformats.org/officeDocument/2006/relationships/hyperlink" Id="rId27" Target="https://aircall.io/privacy/" TargetMode="External" /><Relationship Type="http://schemas.openxmlformats.org/officeDocument/2006/relationships/hyperlink" Id="rId23" Target="https://aws.amazon.com/privacy/" TargetMode="External" /><Relationship Type="http://schemas.openxmlformats.org/officeDocument/2006/relationships/hyperlink" Id="rId30"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7" Target="https://docs.anthropic.com/en/docs/legal-center/privacy" TargetMode="External" /><Relationship Type="http://schemas.openxmlformats.org/officeDocument/2006/relationships/hyperlink" Id="rId45" Target="https://docs.bugsnag.com/legal/privacy-policy/" TargetMode="External" /><Relationship Type="http://schemas.openxmlformats.org/officeDocument/2006/relationships/hyperlink" Id="rId35"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5" Target="https://openai.com/policies/row-privacy-policy/" TargetMode="External" /><Relationship Type="http://schemas.openxmlformats.org/officeDocument/2006/relationships/hyperlink" Id="rId34" Target="https://policies.google.com/privacy" TargetMode="External" /><Relationship Type="http://schemas.openxmlformats.org/officeDocument/2006/relationships/hyperlink" Id="rId31" Target="https://slack.com/trust/privacy/privacy-policy" TargetMode="External" /><Relationship Type="http://schemas.openxmlformats.org/officeDocument/2006/relationships/hyperlink" Id="rId56" Target="https://transparency.google/our-policies/privacy-policy-terms-of-service/" TargetMode="External" /><Relationship Type="http://schemas.openxmlformats.org/officeDocument/2006/relationships/hyperlink" Id="rId33" Target="https://www.adobe.com/hu/privacy.html" TargetMode="External" /><Relationship Type="http://schemas.openxmlformats.org/officeDocument/2006/relationships/hyperlink" Id="rId38" Target="https://www.adyen.com/legal/terms-and-conditions#confidentiality-privacy-and-compliance" TargetMode="External" /><Relationship Type="http://schemas.openxmlformats.org/officeDocument/2006/relationships/hyperlink" Id="rId46"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7" Target="https://www.atlassian.com/legal/privacy-policy" TargetMode="External" /><Relationship Type="http://schemas.openxmlformats.org/officeDocument/2006/relationships/hyperlink" Id="rId41" Target="https://www.avalara.com/legal/privacy-policy/" TargetMode="External" /><Relationship Type="http://schemas.openxmlformats.org/officeDocument/2006/relationships/hyperlink" Id="rId39" Target="https://www.braintreepayments.com/legal/braintree-privacy-policy" TargetMode="External" /><Relationship Type="http://schemas.openxmlformats.org/officeDocument/2006/relationships/hyperlink" Id="rId32" Target="https://www.glean.com/privacy-policy" TargetMode="External" /><Relationship Type="http://schemas.openxmlformats.org/officeDocument/2006/relationships/hyperlink" Id="rId43" Target="https://www.google.com/policies/privacy/" TargetMode="External" /><Relationship Type="http://schemas.openxmlformats.org/officeDocument/2006/relationships/hyperlink" Id="rId48" Target="https://www.hotjar.com/legal/policies/privacy/" TargetMode="External" /><Relationship Type="http://schemas.openxmlformats.org/officeDocument/2006/relationships/hyperlink" Id="rId44"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9"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8" Target="https://www.jetbrains.com/legal/docs/privacy/third-parties/affiliates/" TargetMode="External" /><Relationship Type="http://schemas.openxmlformats.org/officeDocument/2006/relationships/hyperlink" Id="rId54"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40" Target="https://www.netsuite.com/portal/privacy.shtml" TargetMode="External" /><Relationship Type="http://schemas.openxmlformats.org/officeDocument/2006/relationships/hyperlink" Id="rId47"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8" Target="https://www.tavily.com/privacy" TargetMode="External" /><Relationship Type="http://schemas.openxmlformats.org/officeDocument/2006/relationships/hyperlink" Id="rId42"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2026-01-06T12:47:27Z</dcterms:created>
  <dcterms:modified xsi:type="dcterms:W3CDTF">2026-01-06T12:47:27Z</dcterms:modified>
</cp:coreProperties>
</file>