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trace-command-line-tools"/>
      <w:bookmarkEnd w:id="21"/>
      <w:r>
        <w:t xml:space="preserve">License Agreement for dotTrace Command Line Tools</w:t>
      </w:r>
    </w:p>
    <w:p>
      <w:pPr>
        <w:pStyle w:val="FirstParagraph"/>
      </w:pPr>
      <w:r>
        <w:rPr>
          <w:b/>
        </w:rPr>
        <w:t xml:space="preserve">Version 1.2, effective as of March 23, 2023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dotTrace Command Line Tools in binary form, including its</w:t>
      </w:r>
      <w:r>
        <w:t xml:space="preserve"> </w:t>
      </w:r>
      <w:r>
        <w:t xml:space="preserve">documentation, upgrades provided pursuant to Section 7 of this Agreement, and any third 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dotTrace Command Line Tools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purposes.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</w:t>
      </w:r>
      <w:r>
        <w:t xml:space="preserve"> </w:t>
      </w:r>
      <w:hyperlink r:id="rId27">
        <w:r>
          <w:rPr>
            <w:rStyle w:val="Hyperlink"/>
          </w:rPr>
          <w:t xml:space="preserve">Third-Party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Software license agreements</w:t>
        </w:r>
      </w:hyperlink>
      <w:r>
        <w:t xml:space="preserve"> </w:t>
      </w:r>
      <w:r>
        <w:t xml:space="preserve">with respect to the applicable Third-Party Software.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</w:t>
      </w:r>
      <w:r>
        <w:t xml:space="preserve"> </w:t>
      </w:r>
      <w:r>
        <w:t xml:space="preserve">right in the Third Party Software, and the same is owned exclusively by the licensor(s) of the Third 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30" w:name="limited-warranty"/>
      <w:bookmarkEnd w:id="30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1" w:name="disclaimer-of-damages"/>
      <w:bookmarkEnd w:id="31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2" w:name="export-regulations"/>
      <w:bookmarkEnd w:id="32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3" w:name="term-and-termination"/>
      <w:bookmarkEnd w:id="33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4" w:name="marketing"/>
      <w:bookmarkEnd w:id="34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5" w:name="general"/>
      <w:bookmarkEnd w:id="35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 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</w:t>
      </w:r>
      <w:r>
        <w:t xml:space="preserve"> </w:t>
      </w:r>
      <w:hyperlink r:id="rId36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e740e7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6" Target="mailto:sales@jetbrains.com?subject=dotTrace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6" Target="mailto:sales@jetbrains.com?subject=dotTrace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2026-01-06T12:08:59Z</dcterms:created>
  <dcterms:modified xsi:type="dcterms:W3CDTF">2026-01-06T12:08:59Z</dcterms:modified>
</cp:coreProperties>
</file>