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esharper-sdk"/>
      <w:bookmarkEnd w:id="21"/>
      <w:r>
        <w:t xml:space="preserve">License Agreement for JetBrains ReSharper SDK</w:t>
      </w:r>
    </w:p>
    <w:p>
      <w:pPr>
        <w:pStyle w:val="FirstParagraph"/>
      </w:pPr>
      <w:r>
        <w:rPr>
          <w:b/>
        </w:rPr>
        <w:t xml:space="preserve">Version 1.0,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ReSharper Software Development Kit and specifically including any associated JetBrains</w:t>
      </w:r>
      <w:r>
        <w:t xml:space="preserve"> </w:t>
      </w:r>
      <w:r>
        <w:t xml:space="preserve">ReSharper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ReSharper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ReSharper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ReSharper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ReSharper SDK or any related technical data directly or indirectly to the above-mentioned countries or</w:t>
      </w:r>
      <w:r>
        <w:t xml:space="preserve"> </w:t>
      </w:r>
      <w:r>
        <w:t xml:space="preserve">to citizens, nationals, or residents of those countries, or to any other restricted end user or for any</w:t>
      </w:r>
      <w:r>
        <w:t xml:space="preserve"> </w:t>
      </w:r>
      <w:r>
        <w:t xml:space="preserve">restricted 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cca168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eSharp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eSharp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2025-12-24T09:52:46Z</dcterms:created>
  <dcterms:modified xsi:type="dcterms:W3CDTF">2025-12-24T09:52:46Z</dcterms:modified>
</cp:coreProperties>
</file>