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cloud-terms-of-service"/>
      <w:bookmarkEnd w:id="21"/>
      <w:r>
        <w:t xml:space="preserve">TeamCity Cloud Terms of Service</w:t>
      </w:r>
    </w:p>
    <w:p>
      <w:pPr>
        <w:pStyle w:val="FirstParagraph"/>
      </w:pPr>
      <w:r>
        <w:rPr>
          <w:b/>
        </w:rPr>
        <w:t xml:space="preserve">Version 2.0, effective as of September 23, 2024</w:t>
      </w:r>
    </w:p>
    <w:p>
      <w:pPr>
        <w:pStyle w:val="BodyText"/>
      </w:pPr>
      <w:r>
        <w:t xml:space="preserve">Welcome to JetBrains TeamCity!</w:t>
      </w:r>
    </w:p>
    <w:p>
      <w:pPr>
        <w:pStyle w:val="BodyText"/>
      </w:pPr>
      <w:r>
        <w:t xml:space="preserve">These Terms of Service constitute a legally binding document, and it is important that You read them carefully.</w:t>
      </w:r>
    </w:p>
    <w:p>
      <w:pPr>
        <w:pStyle w:val="BodyText"/>
      </w:pPr>
      <w:r>
        <w:t xml:space="preserve">JETBRAINS TEAMCITY REQUIRES A HEIGHTENED AWARENESS OF SECURITY-RELATED ISSUES, INCLUDING ENABLING USER ACCESS TO YOUR DATA. PLEASE FAMILIARIZE YOURSELF WITH TEAMCITY’S CHARACTERISTICS AND CAPABILITIES BY READING THE DOCUMENTATION (DEFINED BELOW) AND WITH YOUR RESPONSIBILITIES SET OUT IN THESE TERMS OF SERVICE. PLEASE NOTE THE DISCLAIMERS AND LIMITATIONS OF LIABILITY BELOW IN SECTIONS 10 AND 11, AS WELL AS THE INDEMNIFICATION PROVISIONS IN SECTION 9.</w:t>
      </w:r>
    </w:p>
    <w:p>
      <w:pPr>
        <w:pStyle w:val="BodyText"/>
      </w:pPr>
      <w:r>
        <w:t xml:space="preserve">You understand that by accepting these TeamCity Cloud Terms of Service (by clicking the</w:t>
      </w:r>
      <w:r>
        <w:t xml:space="preserve"> </w:t>
      </w:r>
      <w:r>
        <w:t xml:space="preserve">“</w:t>
      </w:r>
      <w:r>
        <w:t xml:space="preserve">I agree</w:t>
      </w:r>
      <w:r>
        <w:t xml:space="preserve">”</w:t>
      </w:r>
      <w:r>
        <w:t xml:space="preserve"> </w:t>
      </w:r>
      <w:r>
        <w:t xml:space="preserve">or a similar button or by accessing or using TeamCity), You enter into a legal agreement and agree to certain legal conditions for Yourself or for the legal entity that You represent.</w:t>
      </w:r>
    </w:p>
    <w:p>
      <w:pPr>
        <w:pStyle w:val="BodyText"/>
      </w:pPr>
      <w:r>
        <w:t xml:space="preserve">By accepting these TeamCity Cloud Terms of Service, You confirm that You understand them, You agree to them, and You are at least 13 years of age.</w:t>
      </w:r>
    </w:p>
    <w:p>
      <w:pPr>
        <w:pStyle w:val="Heading2"/>
      </w:pPr>
      <w:bookmarkStart w:id="22" w:name="-1-introduction-"/>
      <w:bookmarkEnd w:id="22"/>
      <w:r>
        <w:rPr>
          <w:b/>
        </w:rPr>
        <w:t xml:space="preserve">1. Introduction</w:t>
      </w:r>
    </w:p>
    <w:p>
      <w:pPr>
        <w:pStyle w:val="FirstParagraph"/>
      </w:pPr>
      <w:r>
        <w:t xml:space="preserve">These JetBrains TeamCity Cloud Terms of Service (“</w:t>
      </w:r>
      <w:r>
        <w:rPr>
          <w:b/>
        </w:rPr>
        <w:t xml:space="preserve">Terms</w:t>
      </w:r>
      <w:r>
        <w:t xml:space="preserve">”) describe how You can access, purchase, and use TeamCity.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2-definitions-"/>
      <w:bookmarkEnd w:id="23"/>
      <w:r>
        <w:rPr>
          <w:b/>
        </w:rPr>
        <w:t xml:space="preserve">2. Definitions</w:t>
      </w:r>
    </w:p>
    <w:p>
      <w:pPr>
        <w:pStyle w:val="Heading3"/>
      </w:pPr>
      <w:bookmarkStart w:id="24" w:name="-a-special-legal-phrases-"/>
      <w:bookmarkEnd w:id="24"/>
      <w:r>
        <w:rPr>
          <w:b/>
        </w:rP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rPr>
          <w:b/>
        </w:rP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Build Agent</w:t>
      </w:r>
      <w:r>
        <w:t xml:space="preserve">” means a software application hosted in TeamCity that executes commands and runs software build processes. A Build Agent can also be hosted by You outside of TeamCity (“</w:t>
      </w:r>
      <w:r>
        <w:rPr>
          <w:b/>
        </w:rPr>
        <w:t xml:space="preserve">Self-Hosted Build Agent</w:t>
      </w:r>
      <w:r>
        <w:t xml:space="preserve">”).</w:t>
      </w:r>
    </w:p>
    <w:p>
      <w:pPr>
        <w:pStyle w:val="BodyText"/>
      </w:pPr>
      <w:r>
        <w:t xml:space="preserve">“</w:t>
      </w:r>
      <w:r>
        <w:rPr>
          <w:b/>
        </w:rPr>
        <w:t xml:space="preserve">Committer</w:t>
      </w:r>
      <w:r>
        <w:t xml:space="preserve">” means any unique individual or bot that makes changes to all or part of Your Repository that You instruct TeamCity to monitor.</w:t>
      </w:r>
    </w:p>
    <w:p>
      <w:pPr>
        <w:pStyle w:val="BodyText"/>
      </w:pPr>
      <w:r>
        <w:t xml:space="preserve">“</w:t>
      </w:r>
      <w:r>
        <w:rPr>
          <w:b/>
        </w:rPr>
        <w:t xml:space="preserve">Confirmation</w:t>
      </w:r>
      <w:r>
        <w:t xml:space="preserve">” means an email confirming Your rights to use TeamCity and containing important information about Your Subscription Plan, such as (‘including, but not limited to’) the Subscription Period, the price of Your Subscription, and the number of Resources that You are entitled to, as well as important payment information.</w:t>
      </w:r>
    </w:p>
    <w:p>
      <w:pPr>
        <w:pStyle w:val="BodyText"/>
      </w:pPr>
      <w:r>
        <w:t xml:space="preserve">“</w:t>
      </w:r>
      <w:r>
        <w:rPr>
          <w:b/>
        </w:rPr>
        <w:t xml:space="preserve">Build Credits</w:t>
      </w:r>
      <w:r>
        <w:t xml:space="preserve">” mean units that can be allocated for the utilization of various Resources in TeamCity,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TeamCity.</w:t>
      </w:r>
    </w:p>
    <w:p>
      <w:pPr>
        <w:pStyle w:val="BodyText"/>
      </w:pPr>
      <w:r>
        <w:t xml:space="preserve">“</w:t>
      </w:r>
      <w:r>
        <w:rPr>
          <w:b/>
        </w:rPr>
        <w:t xml:space="preserve">Documentation</w:t>
      </w:r>
      <w:r>
        <w:t xml:space="preserve">” means the latest versions of all online TeamCity technical documentation available at</w:t>
      </w:r>
      <w:r>
        <w:t xml:space="preserve"> </w:t>
      </w:r>
      <w:hyperlink r:id="rId26">
        <w:r>
          <w:rPr>
            <w:rStyle w:val="Hyperlink"/>
          </w:rPr>
          <w:t xml:space="preserve">https://www.jetbrains.com/help/teamcity/cloud/teamcity-cloud-documentation.html</w:t>
        </w:r>
      </w:hyperlink>
      <w:r>
        <w:t xml:space="preserve"> </w:t>
      </w:r>
      <w:r>
        <w:t xml:space="preserve">and any other relevant TeamCity policy available on the JetBrains Website that applies to TeamCity.</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TeamCity.</w:t>
      </w:r>
    </w:p>
    <w:p>
      <w:pPr>
        <w:pStyle w:val="BodyText"/>
      </w:pPr>
      <w:r>
        <w:t xml:space="preserve">“</w:t>
      </w:r>
      <w:r>
        <w:rPr>
          <w:b/>
        </w:rPr>
        <w:t xml:space="preserve">JetBrains Website</w:t>
      </w:r>
      <w:r>
        <w:t xml:space="preserve">” means the TeamCity product website at</w:t>
      </w:r>
      <w:r>
        <w:t xml:space="preserve"> </w:t>
      </w:r>
      <w:hyperlink r:id="rId28">
        <w:r>
          <w:rPr>
            <w:rStyle w:val="Hyperlink"/>
          </w:rPr>
          <w:t xml:space="preserve">https://www.jetbrains.com/teamcity/</w:t>
        </w:r>
      </w:hyperlink>
      <w:r>
        <w:t xml:space="preserve"> </w:t>
      </w:r>
      <w:r>
        <w:t xml:space="preserve">and any other website operated by Us.</w:t>
      </w:r>
    </w:p>
    <w:p>
      <w:pPr>
        <w:pStyle w:val="BodyText"/>
      </w:pPr>
      <w:r>
        <w:t xml:space="preserve">“</w:t>
      </w:r>
      <w:r>
        <w:rPr>
          <w:b/>
        </w:rPr>
        <w:t xml:space="preserve">Repository</w:t>
      </w:r>
      <w:r>
        <w:t xml:space="preserve">” means all or part of a supported version-control system outside of TeamCity (e.g. JetBrains Space, GitHub, or a self-hosted system) where Your Data is stored, and to which You give TeamCity access and instructions to track changes. Repositories that are supported by TeamCity are detailed in the Documentation.</w:t>
      </w:r>
    </w:p>
    <w:p>
      <w:pPr>
        <w:pStyle w:val="BodyText"/>
      </w:pPr>
      <w:r>
        <w:t xml:space="preserve">“</w:t>
      </w:r>
      <w:r>
        <w:rPr>
          <w:b/>
        </w:rPr>
        <w:t xml:space="preserve">Resources</w:t>
      </w:r>
      <w:r>
        <w:t xml:space="preserve">” means the amount of Storage, the volume of Transfer, the number of Committers, and any other resource made available to You in TeamCity.</w:t>
      </w:r>
    </w:p>
    <w:p>
      <w:pPr>
        <w:pStyle w:val="BodyText"/>
      </w:pPr>
      <w:r>
        <w:t xml:space="preserve">“</w:t>
      </w:r>
      <w:r>
        <w:rPr>
          <w:b/>
        </w:rPr>
        <w:t xml:space="preserve">Self-Hosted Build Agent</w:t>
      </w:r>
      <w:r>
        <w:t xml:space="preserve">” means a Build Agent that is hosted by You outside of TeamCity.</w:t>
      </w:r>
    </w:p>
    <w:p>
      <w:pPr>
        <w:pStyle w:val="BodyText"/>
      </w:pPr>
      <w:r>
        <w:t xml:space="preserve">“</w:t>
      </w:r>
      <w:r>
        <w:rPr>
          <w:b/>
        </w:rPr>
        <w:t xml:space="preserve">Storage</w:t>
      </w:r>
      <w:r>
        <w:t xml:space="preserve">” means a certain amount of memory in TeamCity, allocated to You where You can keep Your Data.</w:t>
      </w:r>
    </w:p>
    <w:p>
      <w:pPr>
        <w:pStyle w:val="BodyText"/>
      </w:pPr>
      <w:r>
        <w:t xml:space="preserve">“</w:t>
      </w:r>
      <w:r>
        <w:rPr>
          <w:b/>
        </w:rPr>
        <w:t xml:space="preserve">Subscription</w:t>
      </w:r>
      <w:r>
        <w:t xml:space="preserve">” means Your right to use TeamCity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TeamCity</w:t>
      </w:r>
      <w:r>
        <w:t xml:space="preserve">” means the JetBrains product offering known as</w:t>
      </w:r>
      <w:r>
        <w:t xml:space="preserve"> </w:t>
      </w:r>
      <w:r>
        <w:t xml:space="preserve">‘</w:t>
      </w:r>
      <w:r>
        <w:t xml:space="preserve">JetBrains TeamCity Cloud</w:t>
      </w:r>
      <w:r>
        <w:t xml:space="preserve">’</w:t>
      </w:r>
      <w:r>
        <w:t xml:space="preserve"> </w:t>
      </w:r>
      <w:r>
        <w:t xml:space="preserve">or</w:t>
      </w:r>
      <w:r>
        <w:t xml:space="preserve"> </w:t>
      </w:r>
      <w:r>
        <w:t xml:space="preserve">‘</w:t>
      </w:r>
      <w:r>
        <w:t xml:space="preserve">JetBrains TeamCity Pipelines</w:t>
      </w:r>
      <w:r>
        <w:t xml:space="preserve">’</w:t>
      </w:r>
      <w:r>
        <w:t xml:space="preserve">. TeamCity comprises (a) the TeamCity hosted services, (b) Self-Hosted Build Agents, which can be downloaded in binary form, (c) the Documentation; (d) updates to TeamCity; and (e) incorporated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Transfer</w:t>
      </w:r>
      <w:r>
        <w:t xml:space="preserve">” means the downloading of Your Data from the Storage to any external location, including Self-Hosted Build Agents, in accordance with the Documentation.</w:t>
      </w:r>
    </w:p>
    <w:p>
      <w:pPr>
        <w:pStyle w:val="BodyText"/>
      </w:pPr>
      <w:r>
        <w:t xml:space="preserve">“</w:t>
      </w:r>
      <w:r>
        <w:rPr>
          <w:b/>
        </w:rPr>
        <w:t xml:space="preserve">User</w:t>
      </w:r>
      <w:r>
        <w:t xml:space="preserve">” means any unique individual or bot that is authorized by You to use Your Subscription. A User can be registered under Your JetBrains Account or can be someone who has access to Your Subscription as an unregistered outsider (guest) if You have enabled guest User access for Your Subscription.</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3-subscription-rights-and-responsibilities-"/>
      <w:bookmarkEnd w:id="29"/>
      <w:r>
        <w:rPr>
          <w:b/>
        </w:rPr>
        <w:t xml:space="preserve">3. Subscription, Rights, and Responsibilities</w:t>
      </w:r>
    </w:p>
    <w:p>
      <w:pPr>
        <w:pStyle w:val="Heading3"/>
      </w:pPr>
      <w:bookmarkStart w:id="30" w:name="-a-subscription-"/>
      <w:bookmarkEnd w:id="30"/>
      <w:r>
        <w:rPr>
          <w:b/>
        </w:rPr>
        <w:t xml:space="preserve">a) Subscription</w:t>
      </w:r>
    </w:p>
    <w:p>
      <w:pPr>
        <w:pStyle w:val="FirstParagraph"/>
      </w:pPr>
      <w:r>
        <w:t xml:space="preserve">(i)</w:t>
      </w:r>
      <w:r>
        <w:t xml:space="preserve"> </w:t>
      </w:r>
      <w:r>
        <w:rPr>
          <w:i/>
        </w:rPr>
        <w:t xml:space="preserve">Subscription Plan</w:t>
      </w:r>
      <w:r>
        <w:t xml:space="preserve"> </w:t>
      </w:r>
      <w:r>
        <w:t xml:space="preserve">– In order to use TeamCity, You must have a Subscription (either a free or paid Subscription Plan). When You purchase a paid TeamCity Subscription Plan, You must select either the yearly or monthly Subscription Period and a number of Committers for Your Subscription. Depending on the selected number of the Committers, You will be automatically allocated certain Resources to be used during the Subscription Period. The number of allocated Resources and limits of Your Subscription are described on the JetBrains Website.</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the initial Subscription Period of Your paid Subscription. If the Subscription Period of Your paid Subscription Plan starts between the first and the fifth day of a calendar month:</w:t>
      </w:r>
    </w:p>
    <w:p>
      <w:pPr>
        <w:numPr>
          <w:numId w:val="1001"/>
          <w:ilvl w:val="0"/>
        </w:numPr>
      </w:pPr>
      <w:r>
        <w:t xml:space="preserve">Monthly Subscriptions</w:t>
      </w:r>
      <w:r>
        <w:t xml:space="preserve"> </w:t>
      </w:r>
      <w:r>
        <w:rPr>
          <w:i/>
        </w:rPr>
        <w:t xml:space="preserve">–</w:t>
      </w:r>
      <w:r>
        <w:t xml:space="preserve"> </w:t>
      </w:r>
      <w:r>
        <w:t xml:space="preserve">Your Subscription Period ends on the last day of the same calendar month in which it started;</w:t>
      </w:r>
    </w:p>
    <w:p>
      <w:pPr>
        <w:numPr>
          <w:numId w:val="1001"/>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If Your Subscription Period starts on the sixth day or later of a calendar month:</w:t>
      </w:r>
    </w:p>
    <w:p>
      <w:pPr>
        <w:numPr>
          <w:numId w:val="1002"/>
          <w:ilvl w:val="0"/>
        </w:numPr>
      </w:pPr>
      <w:r>
        <w:t xml:space="preserve">Monthly Subscriptions</w:t>
      </w:r>
      <w:r>
        <w:t xml:space="preserve"> </w:t>
      </w:r>
      <w:r>
        <w:rPr>
          <w:i/>
        </w:rPr>
        <w:t xml:space="preserve">–</w:t>
      </w:r>
      <w:r>
        <w:t xml:space="preserve"> </w:t>
      </w:r>
      <w:r>
        <w:t xml:space="preserve">Your Subscription Period ends on the last day of the following calendar month;</w:t>
      </w:r>
    </w:p>
    <w:p>
      <w:pPr>
        <w:numPr>
          <w:numId w:val="1002"/>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When You Purchase a TeamCity Subscription through AWS Marketplace, the following exception will apply: the Subscription Period will always be either one (1) month or one (1) year as You selected, and the provision about the impact of the start day on the end day of the Subscription Period described above will not apply.</w:t>
      </w:r>
    </w:p>
    <w:p>
      <w:pPr>
        <w:pStyle w:val="BodyText"/>
      </w:pPr>
      <w:r>
        <w:t xml:space="preserve">(iii)</w:t>
      </w:r>
      <w:r>
        <w:t xml:space="preserve"> </w:t>
      </w:r>
      <w:r>
        <w:rPr>
          <w:i/>
        </w:rPr>
        <w:t xml:space="preserve">Resources</w:t>
      </w:r>
      <w:r>
        <w:t xml:space="preserve"> </w:t>
      </w:r>
      <w:r>
        <w:t xml:space="preserve">– Resources are allocated for each calendar month of Your Subscription. First, Resources will be allocated immediately upon payment. If the Subscription does not start on the first day of the calendar month, Resources will be allocated on a pro-rata basis, Resources will expire at the end of each month, except for additionally purchased Build Credits. For Subscriptions purchased from AWS Marketplace, Build Credits will be allocated at the beginning of each month of Your Subscription (instead of the beginning of each calendar month) and expire at the end of such monthly period (except for purchased Build Credits).</w:t>
      </w:r>
    </w:p>
    <w:p>
      <w:pPr>
        <w:pStyle w:val="BodyText"/>
      </w:pPr>
      <w:r>
        <w:t xml:space="preserve">(iv)</w:t>
      </w:r>
      <w:r>
        <w:t xml:space="preserve"> </w:t>
      </w:r>
      <w:r>
        <w:rPr>
          <w:i/>
        </w:rPr>
        <w:t xml:space="preserve">Build Credits</w:t>
      </w:r>
      <w:r>
        <w:t xml:space="preserve"> </w:t>
      </w:r>
      <w:r>
        <w:t xml:space="preserve">– Paid Subscription plans of TeamCity use a system of credits (“</w:t>
      </w:r>
      <w:r>
        <w:rPr>
          <w:b/>
        </w:rPr>
        <w:t xml:space="preserve">Build Credits</w:t>
      </w:r>
      <w:r>
        <w:t xml:space="preserve">”) that can be used to run the TeamCity build process or exchanged for Resources. If You exchange Build Credits for additional Resources, the exchange will be repeated automatically in the following monthly period, unless You opt out. The exchange rate of Build Credits to Resources can change at any time and is specified on the JetBrains Website. You understand that Build Credits can only be issued by Us and are non-refundable; they cannot be sold, traded, transferred, exchanged, or bartered, and they can only be used within TeamCity.</w:t>
      </w:r>
    </w:p>
    <w:p>
      <w:pPr>
        <w:pStyle w:val="BodyText"/>
      </w:pPr>
      <w:r>
        <w:t xml:space="preserve">(v)</w:t>
      </w:r>
      <w:r>
        <w:t xml:space="preserve"> </w:t>
      </w:r>
      <w:r>
        <w:rPr>
          <w:i/>
        </w:rPr>
        <w:t xml:space="preserve">Automatic Renewals</w:t>
      </w:r>
      <w:r>
        <w:t xml:space="preserve"> </w:t>
      </w:r>
      <w:r>
        <w:t xml:space="preserve">– If You purchase a monthly Subscription, the Subscription Period will renew automatically for an additional month, unless You opt out from the automatic renewal in your JetBrains Account before the end of the current Subscription Period. Annual Subscription will renew automatically only if the automatic renewal is enabled during the purchase of the Subscription or later in Your JetBrains Account. You can opt out of the automatic renewal of Your Subscription or activate it in Your JetBrains Account at any time. If You remove the payment method used for the purchase of a Subscription that should be renewed, the automatic renewal will also be disabled until You decide to activate it.</w:t>
      </w:r>
    </w:p>
    <w:p>
      <w:pPr>
        <w:pStyle w:val="BodyText"/>
      </w:pPr>
      <w:r>
        <w:t xml:space="preserve">(vi)</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the Product suits Your needs. You are eligible for one Trial Subscription. When the Trial Subscription ends, You will have the option to continue with a paid Subscription Plan or stop using TeamCity. If You stop using TeamCity, We will maintain Your Data for a period of thirty (30) days, in case You decide to purchase a Subscription within that time frame. After this period, Your Data will be permanently deleted.</w:t>
      </w:r>
    </w:p>
    <w:p>
      <w:pPr>
        <w:pStyle w:val="Heading3"/>
      </w:pPr>
      <w:bookmarkStart w:id="31" w:name="-b-right-to-use-teamcity-"/>
      <w:bookmarkEnd w:id="31"/>
      <w:r>
        <w:rPr>
          <w:b/>
        </w:rPr>
        <w:t xml:space="preserve">b) Right to use TeamCity</w:t>
      </w:r>
    </w:p>
    <w:p>
      <w:pPr>
        <w:pStyle w:val="FirstParagraph"/>
      </w:pPr>
      <w:r>
        <w:t xml:space="preserve">You and Your Affiliates authorized by You can use TeamCity as long as You comply with these Terms, the Documentation, and the limits of Your Subscription. Subject to Your compliance with these Terms and Documentation, We grant to You during the Subscription Period a non-exclusive, revocable, conditional, worldwide right to use TeamCity as laid out in this section.</w:t>
      </w:r>
    </w:p>
    <w:p>
      <w:pPr>
        <w:pStyle w:val="BodyText"/>
      </w:pPr>
      <w:r>
        <w:t xml:space="preserve">If You use TeamCity with Self-Hosted Build Agents, You may install and use an unlimited number of Self-Hosted Build Agents on the infrastructure selected by You during the Subscription Period.</w:t>
      </w:r>
    </w:p>
    <w:p>
      <w:pPr>
        <w:pStyle w:val="Heading3"/>
      </w:pPr>
      <w:bookmarkStart w:id="32" w:name="-c-your-responsibilities-"/>
      <w:bookmarkEnd w:id="32"/>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including registering User accounts and Your and Your Users’ actions and omissions while using TeamCity. If You become aware that any User breaches these Terms, You must notify Us and immediately revoke that User’s access to Your workspace in TeamCity.</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TeamCity in accordance with the Documentation, Your Subscription, and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TeamCity,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TeamCity,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TeamCity;</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TeamCity according to all applicable laws and governmental regulations.</w:t>
      </w:r>
    </w:p>
    <w:p>
      <w:pPr>
        <w:pStyle w:val="Heading3"/>
      </w:pPr>
      <w:bookmarkStart w:id="34" w:name="-d-restrictions-"/>
      <w:bookmarkEnd w:id="34"/>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TeamCity, or try to derive the source code of TeamCity in any way, unless applicable law allows it;</w:t>
      </w:r>
    </w:p>
    <w:p>
      <w:pPr>
        <w:pStyle w:val="BodyText"/>
      </w:pPr>
      <w:r>
        <w:t xml:space="preserve">(ii)</w:t>
      </w:r>
      <w:r>
        <w:t xml:space="preserve"> </w:t>
      </w:r>
      <w:r>
        <w:rPr>
          <w:i/>
        </w:rPr>
        <w:t xml:space="preserve">Steal –</w:t>
      </w:r>
      <w:r>
        <w:t xml:space="preserve"> </w:t>
      </w:r>
      <w:r>
        <w:t xml:space="preserve">modify all or part of the TeamCity binaries, or modify, alter, tamper with, repair, or otherwise create derivative works of TeamCity, unless We give You express permission;</w:t>
      </w:r>
    </w:p>
    <w:p>
      <w:pPr>
        <w:pStyle w:val="BodyText"/>
      </w:pPr>
      <w:r>
        <w:t xml:space="preserve">(iii)</w:t>
      </w:r>
      <w:r>
        <w:t xml:space="preserve"> </w:t>
      </w:r>
      <w:r>
        <w:rPr>
          <w:i/>
        </w:rPr>
        <w:t xml:space="preserve">Cheat</w:t>
      </w:r>
      <w:r>
        <w:t xml:space="preserve"> </w:t>
      </w:r>
      <w:r>
        <w:t xml:space="preserve">– use, or try to use, TeamCity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TeamCity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TeamCity,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TeamCity or access to TeamCity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TeamCity security or utilize or allow TeamCity to be utilized for the purpose of hacking, tunneling, or otherwise gaining unauthorized access to any computer or system.</w:t>
      </w:r>
    </w:p>
    <w:p>
      <w:pPr>
        <w:pStyle w:val="BodyText"/>
      </w:pPr>
      <w:r>
        <w:t xml:space="preserve">More details are included in the JetBrains Products Acceptable Use Policy, which is made available at</w:t>
      </w:r>
      <w:r>
        <w:t xml:space="preserve"> </w:t>
      </w:r>
      <w:hyperlink r:id="rId33">
        <w:r>
          <w:rPr>
            <w:rStyle w:val="Hyperlink"/>
          </w:rPr>
          <w:t xml:space="preserve">https://www.jetbrains.com/legal/docs/terms/acceptable-use-policy/</w:t>
        </w:r>
      </w:hyperlink>
      <w:r>
        <w:t xml:space="preserve">.</w:t>
      </w:r>
    </w:p>
    <w:p>
      <w:pPr>
        <w:pStyle w:val="Heading3"/>
      </w:pPr>
      <w:bookmarkStart w:id="35" w:name="-e-our-responsibilities-"/>
      <w:bookmarkEnd w:id="35"/>
      <w:r>
        <w:rPr>
          <w:b/>
        </w:rPr>
        <w:t xml:space="preserve">e) Our responsibilities</w:t>
      </w:r>
    </w:p>
    <w:p>
      <w:pPr>
        <w:pStyle w:val="FirstParagraph"/>
      </w:pPr>
      <w:r>
        <w:t xml:space="preserve">We will make commercially reasonable efforts to make TeamCity available to You. TeamCity may be unavailable to You during planned downtime, failures of TeamCity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TeamCity according to these Terms. Do not breach the restrictions outlined above, as they are an important part of these Terms, and do not alter the recommended settings. Both Parties to these Terms have specific responsibilities and need to approach them with the appropriate levels of seriousness. Please pay attention to the time period in which You are entitled to use TeamCity, the fact that Your Subscription renews automatically, and the number of Resources You have purchased in Your Subscription Plan.</w:t>
      </w:r>
    </w:p>
    <w:p>
      <w:pPr>
        <w:pStyle w:val="Heading2"/>
      </w:pPr>
      <w:bookmarkStart w:id="36" w:name="-4-intellectual-property-rights-and-ownership-"/>
      <w:bookmarkEnd w:id="36"/>
      <w:r>
        <w:rPr>
          <w:b/>
        </w:rPr>
        <w:t xml:space="preserve">4. Intellectual Property Rights and Ownership</w:t>
      </w:r>
    </w:p>
    <w:p>
      <w:pPr>
        <w:pStyle w:val="Heading3"/>
      </w:pPr>
      <w:bookmarkStart w:id="37" w:name="-a-we-own-teamcity-"/>
      <w:bookmarkEnd w:id="37"/>
      <w:r>
        <w:rPr>
          <w:b/>
        </w:rPr>
        <w:t xml:space="preserve">a) We own TeamCity</w:t>
      </w:r>
    </w:p>
    <w:p>
      <w:pPr>
        <w:pStyle w:val="FirstParagraph"/>
      </w:pPr>
      <w:r>
        <w:t xml:space="preserve">We own, or have the right to use, all the proprietary and intellectual property rights to TeamCity. This includes all TeamCity-related trade secrets, copyrights, trademarks, service marks, patents, other registered or unregistered intellectual property, and system-generated data. System-generated data includes aggregate anonymized data on how TeamCity is used, system logs, metadata, registration and login data, and data required to provide support. These are Our rights (‘rights are reserved’), and the only rights that You have in relation to TeamCity are those that are necessary for You to access and use TeamCity in accordance with these Terms and the Documentation.</w:t>
      </w:r>
    </w:p>
    <w:p>
      <w:pPr>
        <w:pStyle w:val="Heading3"/>
      </w:pPr>
      <w:bookmarkStart w:id="38" w:name="-b-you-own-your-data-"/>
      <w:bookmarkEnd w:id="38"/>
      <w:r>
        <w:rPr>
          <w:b/>
        </w:rPr>
        <w:t xml:space="preserve">b) You own Your Data</w:t>
      </w:r>
    </w:p>
    <w:p>
      <w:pPr>
        <w:pStyle w:val="FirstParagraph"/>
      </w:pPr>
      <w:r>
        <w:t xml:space="preserve">You own Your Data submitted to or created by You in TeamCity and keep all proprietary rights, including intellectual property rights. Every time You submit Data to TeamCity, You confirm that You have the right to do so and understand that You are doing so at Your own risk and that You are solely responsible for this Data and all consequences of its use in TeamCity.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rPr>
          <w:b/>
        </w:rPr>
        <w:t xml:space="preserve">c) Feedback</w:t>
      </w:r>
    </w:p>
    <w:p>
      <w:pPr>
        <w:pStyle w:val="FirstParagraph"/>
      </w:pPr>
      <w:r>
        <w:t xml:space="preserve">You give Us the right to use, change (‘modify’), commercialize, and incorporate into TeamCity any of Your ideas, suggestions, recommendations, proposals, or other feedback relating to TeamCity.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rPr>
          <w:b/>
        </w:rPr>
        <w:t xml:space="preserve">d) Third-Party Software</w:t>
      </w:r>
    </w:p>
    <w:p>
      <w:pPr>
        <w:pStyle w:val="FirstParagraph"/>
      </w:pPr>
      <w:r>
        <w:t xml:space="preserve">You understand that TeamCity integrates Third-Party Software and that by using TeamCity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TeamCity and all intellectual property relating to TeamCity is owned by Us unless We integrated Third-Party Software listed on the JetBrains Website. Any Data submitted by You remains Yours. However, You provide Us with certain limited and necessary rights to Your Data so that We can provide TeamCity and all its features to You. You have control over Your Data and maintain responsibility for it. When You share feedback with Us, We are allowed to use it</w:t>
      </w:r>
      <w:r>
        <w:t xml:space="preserve">.</w:t>
      </w:r>
    </w:p>
    <w:p>
      <w:pPr>
        <w:pStyle w:val="Heading2"/>
      </w:pPr>
      <w:bookmarkStart w:id="42" w:name="-5-access-and-your-data-"/>
      <w:bookmarkEnd w:id="42"/>
      <w:r>
        <w:rPr>
          <w:b/>
        </w:rPr>
        <w:t xml:space="preserve">5. Access and Your Data</w:t>
      </w:r>
    </w:p>
    <w:p>
      <w:pPr>
        <w:pStyle w:val="Heading3"/>
      </w:pPr>
      <w:bookmarkStart w:id="43" w:name="-a-access-control-"/>
      <w:bookmarkEnd w:id="43"/>
      <w:r>
        <w:rPr>
          <w:b/>
        </w:rPr>
        <w:t xml:space="preserve">a) Access control</w:t>
      </w:r>
    </w:p>
    <w:p>
      <w:pPr>
        <w:pStyle w:val="FirstParagraph"/>
      </w:pPr>
      <w:r>
        <w:t xml:space="preserve">If You use TeamCity, Your Data might be accessible to Us and visible to other Users, depending on the nature of Your Data and the specific TeamCity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and Repositories for the following purposes:</w:t>
      </w:r>
    </w:p>
    <w:p>
      <w:pPr>
        <w:pStyle w:val="BodyText"/>
      </w:pPr>
      <w:r>
        <w:t xml:space="preserve">(i)</w:t>
      </w:r>
      <w:r>
        <w:t xml:space="preserve"> </w:t>
      </w:r>
      <w:r>
        <w:rPr>
          <w:i/>
        </w:rPr>
        <w:t xml:space="preserve">To provide You with TeamCity service</w:t>
      </w:r>
      <w:r>
        <w:t xml:space="preserve"> </w:t>
      </w:r>
      <w:r>
        <w:t xml:space="preserve">– We can access and utilize Your Data for the purpose of providing You with the TeamCity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TeamCity;</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rPr>
          <w:b/>
        </w:rPr>
        <w:t xml:space="preserve">b) Permission to handle Your Data</w:t>
      </w:r>
    </w:p>
    <w:p>
      <w:pPr>
        <w:pStyle w:val="FirstParagraph"/>
      </w:pPr>
      <w:r>
        <w:t xml:space="preserve">If You use TeamCity, You give (‘grant’) Us certain permissions (‘rights’) so that We can provide the TeamCity service to You. Each of these permissions takes effect immediately when Your Data is submitted to TeamCity. Each permission ends when Your Data is removed from TeamCity, except as described in Our JetBrains Team Tools Data Retention Policy available at</w:t>
      </w:r>
      <w:r>
        <w:t xml:space="preserve"> </w:t>
      </w:r>
      <w:hyperlink r:id="rId45">
        <w:r>
          <w:rPr>
            <w:rStyle w:val="Hyperlink"/>
          </w:rPr>
          <w:t xml:space="preserve">https://www.jetbrains.com/legal/docs/terms/teamware-data-retention.html</w:t>
        </w:r>
      </w:hyperlink>
      <w:r>
        <w:t xml:space="preserve">, or Our Documentation. You understand that these permissions are necessary to use TeamCity,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TeamCity with You, and You allow it to be similarly shared in TeamCity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w:t>
      </w:r>
    </w:p>
    <w:p>
      <w:pPr>
        <w:pStyle w:val="BodyText"/>
      </w:pPr>
      <w:r>
        <w:t xml:space="preserve">You understand that, depending on the specific settings You choose in TeamCity, Your Users or Committers may be able to access and use any or all of Your Data submitted to TeamCity. You give Us permission to provide this access to them. These rights can be given to multiple Users (are</w:t>
      </w:r>
      <w:r>
        <w:t xml:space="preserve"> </w:t>
      </w:r>
      <w:r>
        <w:t xml:space="preserve">‘</w:t>
      </w:r>
      <w:r>
        <w:t xml:space="preserve">non-exclusive</w:t>
      </w:r>
      <w:r>
        <w:t xml:space="preserve">’</w:t>
      </w:r>
      <w:r>
        <w:t xml:space="preserve">) and apply worldwide.</w:t>
      </w:r>
    </w:p>
    <w:p>
      <w:pPr>
        <w:pStyle w:val="Heading3"/>
      </w:pPr>
      <w:bookmarkStart w:id="46" w:name="-c-manual-deletion-"/>
      <w:bookmarkEnd w:id="46"/>
      <w:r>
        <w:rPr>
          <w:b/>
        </w:rPr>
        <w:t xml:space="preserve">c) Manual deletion</w:t>
      </w:r>
    </w:p>
    <w:p>
      <w:pPr>
        <w:pStyle w:val="FirstParagraph"/>
      </w:pPr>
      <w:r>
        <w:t xml:space="preserve">You can request the manual deletion of Your Data stored in TeamCity by submitting the relevant request form on the JetBrains Website. We will make commercially reasonable efforts to keep an automatic backup of the hosted Data deleted in this manner for one (1) month after deletion unless You instruct Us to delete the backup of the hosted Data along with the hosted Data.</w:t>
      </w:r>
    </w:p>
    <w:p>
      <w:pPr>
        <w:pStyle w:val="BodyText"/>
      </w:pPr>
      <w:r>
        <w:rPr>
          <w:i/>
          <w:b/>
        </w:rPr>
        <w:t xml:space="preserve">Summary: Any Data created by You is Yours. You have control over Your Data, as well as responsibility for it. However, You grant Us certain rights with respect to this data so that We can provide TeamCity and all its features to You.</w:t>
      </w:r>
    </w:p>
    <w:p>
      <w:pPr>
        <w:pStyle w:val="Heading2"/>
      </w:pPr>
      <w:bookmarkStart w:id="47" w:name="-6-fees-and-payments-"/>
      <w:bookmarkEnd w:id="47"/>
      <w:r>
        <w:rPr>
          <w:b/>
        </w:rPr>
        <w:t xml:space="preserve">6. Fees and Payments</w:t>
      </w:r>
    </w:p>
    <w:p>
      <w:pPr>
        <w:pStyle w:val="Heading3"/>
      </w:pPr>
      <w:bookmarkStart w:id="48" w:name="-a-subscription-fees-"/>
      <w:bookmarkEnd w:id="48"/>
      <w:r>
        <w:rPr>
          <w:b/>
        </w:rPr>
        <w:t xml:space="preserve">a) Subscription fees</w:t>
      </w:r>
    </w:p>
    <w:p>
      <w:pPr>
        <w:pStyle w:val="FirstParagraph"/>
      </w:pPr>
      <w:r>
        <w:t xml:space="preserve">You can use TeamCity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9" w:name="-b-subscription-billing-"/>
      <w:bookmarkEnd w:id="49"/>
      <w:r>
        <w:rPr>
          <w:b/>
        </w:rPr>
        <w:t xml:space="preserve">b) Subscription billing</w:t>
      </w:r>
    </w:p>
    <w:p>
      <w:pPr>
        <w:pStyle w:val="FirstParagraph"/>
      </w:pPr>
      <w:r>
        <w:t xml:space="preserve">At the beginning of each Subscription Period, We will charge You the fee associated with Your selected Subscription Plan. For the initial Subscription Period, the Subscription fees will be adjusted on a pro-rata basis, and You will be billed for the full duration of the Subscription term, which may differ from the actual calendar month or calendar year as described above.</w:t>
      </w:r>
    </w:p>
    <w:p>
      <w:pPr>
        <w:pStyle w:val="Heading3"/>
      </w:pPr>
      <w:bookmarkStart w:id="50" w:name="-c-paid-build-credits-"/>
      <w:bookmarkEnd w:id="50"/>
      <w:r>
        <w:rPr>
          <w:b/>
        </w:rPr>
        <w:t xml:space="preserve">c) Paid Build Credits</w:t>
      </w:r>
    </w:p>
    <w:p>
      <w:pPr>
        <w:pStyle w:val="FirstParagraph"/>
      </w:pPr>
      <w:r>
        <w:t xml:space="preserve">If You need more Resources for Subscription purchased directly from JetBrains, You can purchase additional Build Credits (“</w:t>
      </w:r>
      <w:r>
        <w:rPr>
          <w:b/>
        </w:rPr>
        <w:t xml:space="preserve">Paid Credits</w:t>
      </w:r>
      <w:r>
        <w:t xml:space="preserve">”) at any time and exchange them for the Resources that You need. Pricing and other parameters are set out on the JetBrains Website. Paid Credits that You purchase will not expire unless these Terms are terminated (see the</w:t>
      </w:r>
      <w:r>
        <w:t xml:space="preserve"> </w:t>
      </w:r>
      <w:r>
        <w:t xml:space="preserve">“</w:t>
      </w:r>
      <w:r>
        <w:t xml:space="preserve">Term and Termination</w:t>
      </w:r>
      <w:r>
        <w:t xml:space="preserve">”</w:t>
      </w:r>
      <w:r>
        <w:t xml:space="preserve"> </w:t>
      </w:r>
      <w:r>
        <w:t xml:space="preserve">Section). Paid Credits are not refundable unless expressly stated otherwise in these Terms.</w:t>
      </w:r>
    </w:p>
    <w:p>
      <w:pPr>
        <w:pStyle w:val="Heading3"/>
      </w:pPr>
      <w:bookmarkStart w:id="51" w:name="-d-overdraft-"/>
      <w:bookmarkEnd w:id="51"/>
      <w:r>
        <w:rPr>
          <w:b/>
        </w:rPr>
        <w:t xml:space="preserve">d) Overdraft</w:t>
      </w:r>
    </w:p>
    <w:p>
      <w:pPr>
        <w:pStyle w:val="FirstParagraph"/>
      </w:pPr>
      <w:r>
        <w:t xml:space="preserve">If eligible, You can choose to enable an Overdraft feature (“</w:t>
      </w:r>
      <w:r>
        <w:rPr>
          <w:b/>
        </w:rPr>
        <w:t xml:space="preserve">Overdraft</w:t>
      </w:r>
      <w:r>
        <w:t xml:space="preserve">”). By enabling this feature, additional Resources will be made available to You automatically. However, We will set a limit on the amount of additional Resources available to You (“</w:t>
      </w:r>
      <w:r>
        <w:rPr>
          <w:b/>
        </w:rPr>
        <w:t xml:space="preserve">Overdraft Limit</w:t>
      </w:r>
      <w:r>
        <w:t xml:space="preserve">”). Your Overdraft Limit is based on:</w:t>
      </w:r>
    </w:p>
    <w:p>
      <w:pPr>
        <w:pStyle w:val="BodyText"/>
      </w:pPr>
      <w:r>
        <w:t xml:space="preserve">(i) how many Committers You have as part of Your Subscription;</w:t>
      </w:r>
    </w:p>
    <w:p>
      <w:pPr>
        <w:pStyle w:val="BodyText"/>
      </w:pPr>
      <w:r>
        <w:t xml:space="preserve">(ii) Your payment method; and</w:t>
      </w:r>
    </w:p>
    <w:p>
      <w:pPr>
        <w:pStyle w:val="BodyText"/>
      </w:pPr>
      <w:r>
        <w:t xml:space="preserve">(iii) any outstanding dues and Your payment history.</w:t>
      </w:r>
    </w:p>
    <w:p>
      <w:pPr>
        <w:pStyle w:val="BodyText"/>
      </w:pPr>
      <w:r>
        <w:t xml:space="preserve">If You use an Overdraft of the Subscription purchased from Us in a calendar month, We will bill You at the end of the respective month for such Overdraft. Overdrafts of Subscriptions purchased through AWS Marketplace are billed according to AWS Marketplace terms.</w:t>
      </w:r>
    </w:p>
    <w:p>
      <w:pPr>
        <w:pStyle w:val="BodyText"/>
      </w:pPr>
      <w:r>
        <w:t xml:space="preserve">For the Trial Subscription or a free Subscription Plan, You cannot enable the Overdraft feature.</w:t>
      </w:r>
    </w:p>
    <w:p>
      <w:pPr>
        <w:pStyle w:val="Heading3"/>
      </w:pPr>
      <w:bookmarkStart w:id="52" w:name="-e-purchasing-directly-or-through-authorized-resellers-and-distributors-"/>
      <w:bookmarkEnd w:id="52"/>
      <w:r>
        <w:rPr>
          <w:b/>
        </w:rPr>
        <w:t xml:space="preserve">e)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f-payments-"/>
      <w:bookmarkEnd w:id="53"/>
      <w:r>
        <w:rPr>
          <w:b/>
        </w:rP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TeamCity, exclude any and all applicable taxes and similar fees (except taxes based solely on Our income) now in force or that may be imposed in the future on the provision of TeamCity. You are responsible for all taxes, levies, and duties, such as value-added tax (‘VAT’), sales tax, and withholding tax, that apply in Your country. You have to pay these in addition to the fees payable to Us.</w:t>
      </w:r>
    </w:p>
    <w:p>
      <w:pPr>
        <w:pStyle w:val="Heading3"/>
      </w:pPr>
      <w:bookmarkStart w:id="55" w:name="-g-resolution-of-late-payments-"/>
      <w:bookmarkEnd w:id="55"/>
      <w:r>
        <w:rPr>
          <w:b/>
        </w:rPr>
        <w:t xml:space="preserve">g) Resolution of late payments</w:t>
      </w:r>
    </w:p>
    <w:p>
      <w:pPr>
        <w:pStyle w:val="FirstParagraph"/>
      </w:pPr>
      <w:r>
        <w:t xml:space="preserve">To continue using TeamCity without interruption, You must make sure that You pay all the relevant fees on time. If You do not, We may:</w:t>
      </w:r>
    </w:p>
    <w:p>
      <w:pPr>
        <w:pStyle w:val="BodyText"/>
      </w:pPr>
      <w:r>
        <w:t xml:space="preserve">(i) limit Your Users’ access to TeamCity or any of its features; or</w:t>
      </w:r>
    </w:p>
    <w:p>
      <w:pPr>
        <w:pStyle w:val="BodyText"/>
      </w:pPr>
      <w:r>
        <w:t xml:space="preserve">(ii) suspend Your access to TeamCity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may charge You during the suspension period.</w:t>
      </w:r>
    </w:p>
    <w:p>
      <w:pPr>
        <w:pStyle w:val="BodyText"/>
      </w:pPr>
      <w:r>
        <w:rPr>
          <w:i/>
          <w:b/>
        </w:rPr>
        <w:t xml:space="preserve">Summary: To use TeamCity with a paid Subscription, You must pay Your Subscription fees on time. The duration of the initial Subscription depends on the start date You selected.</w:t>
      </w:r>
    </w:p>
    <w:p>
      <w:pPr>
        <w:pStyle w:val="Heading2"/>
      </w:pPr>
      <w:bookmarkStart w:id="56" w:name="-7-support-"/>
      <w:bookmarkEnd w:id="56"/>
      <w:r>
        <w:rPr>
          <w:b/>
        </w:rP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TeamCity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8-service-level-agreement-sla-"/>
      <w:bookmarkEnd w:id="57"/>
      <w:r>
        <w:rPr>
          <w:b/>
        </w:rPr>
        <w:t xml:space="preserve">8. Service Level Agreement (SLA)</w:t>
      </w:r>
    </w:p>
    <w:p>
      <w:pPr>
        <w:pStyle w:val="FirstParagraph"/>
      </w:pPr>
      <w:r>
        <w:t xml:space="preserve">We track TeamCity’s availability using Our monitoring systems, and We will use commercially reasonable efforts to make TeamCity available to You at least 99% of the time, which does not include unavailability resulting from the following:</w:t>
      </w:r>
    </w:p>
    <w:p>
      <w:pPr>
        <w:pStyle w:val="BodyText"/>
      </w:pPr>
      <w:r>
        <w:t xml:space="preserve">(i) when TeamCity is offline and/or unavailable, and We let You know at least twenty-four (24) hours before the unavailability;</w:t>
      </w:r>
    </w:p>
    <w:p>
      <w:pPr>
        <w:pStyle w:val="BodyText"/>
      </w:pPr>
      <w:r>
        <w:t xml:space="preserve">(ii) failures of Our network, including failures or delays contributed to by an internet service provider;</w:t>
      </w:r>
    </w:p>
    <w:p>
      <w:pPr>
        <w:pStyle w:val="BodyText"/>
      </w:pPr>
      <w:r>
        <w:t xml:space="preserve">(iii) issues caused by Third-Party Software;</w:t>
      </w:r>
    </w:p>
    <w:p>
      <w:pPr>
        <w:pStyle w:val="BodyText"/>
      </w:pPr>
      <w:r>
        <w:t xml:space="preserve">(iv) TeamCity features that We describe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(v) failures attributable to Our equipment, services, technology, or Data; or</w:t>
      </w:r>
    </w:p>
    <w:p>
      <w:pPr>
        <w:pStyle w:val="BodyText"/>
      </w:pPr>
      <w:r>
        <w:t xml:space="preserve">(vi)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58" w:name="-9-indemnification-"/>
      <w:bookmarkEnd w:id="58"/>
      <w:r>
        <w:rPr>
          <w:b/>
        </w:rPr>
        <w:t xml:space="preserve">9. Indemnification</w:t>
      </w:r>
    </w:p>
    <w:p>
      <w:pPr>
        <w:pStyle w:val="Heading3"/>
      </w:pPr>
      <w:bookmarkStart w:id="59" w:name="-a-indemnity-"/>
      <w:bookmarkEnd w:id="59"/>
      <w:r>
        <w:rPr>
          <w:b/>
        </w:rP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TeamCity</w:t>
      </w:r>
      <w:r>
        <w:t xml:space="preserve"> </w:t>
      </w:r>
      <w:r>
        <w:t xml:space="preserve">– Your or Your Users’ access or use of TeamCity. This includes all activities related to Your JetBrains Account and any actions taken by Your personnel in relation to TeamCity;</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0" w:name="-b-indemnity-claims-"/>
      <w:bookmarkEnd w:id="60"/>
      <w:r>
        <w:rPr>
          <w:b/>
        </w:rP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1" w:name="-10-important-your-risk-and-our-disclaimers-"/>
      <w:bookmarkEnd w:id="61"/>
      <w:r>
        <w:rPr>
          <w:b/>
        </w:rPr>
        <w:t xml:space="preserve">10. IMPORTANT – YOUR RISK AND OUR DISCLAIMERS</w:t>
      </w:r>
    </w:p>
    <w:p>
      <w:pPr>
        <w:pStyle w:val="FirstParagraph"/>
      </w:pPr>
      <w:r>
        <w:t xml:space="preserve">(</w:t>
      </w:r>
      <w:r>
        <w:rPr>
          <w:b/>
        </w:rPr>
        <w:t xml:space="preserve">RISK</w:t>
      </w:r>
      <w:r>
        <w:t xml:space="preserve">) TEAMCITY AND ANY TEAMCITY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TEAMCITY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TEAMCITY - EXPRESS, IMPLIED, STATUTORY, OR OTHERWISE. THIS INCLUDES WARRANTIES THAT TEAMCITY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2" w:name="-11-important-limitation-of-our-liability-"/>
      <w:bookmarkEnd w:id="62"/>
      <w:r>
        <w:rPr>
          <w:b/>
        </w:rP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t xml:space="preserve">a) YOUR, OR YOUR USERS’, INABILITY TO USE TEAMCITY, INCLUDING AS A RESULT OF A SUSPENDED SUBSCRIPTION OR THE CANCELLATION OF YOUR SUBSCRIPTION OR THESE TERMS;</w:t>
      </w:r>
    </w:p>
    <w:p>
      <w:pPr>
        <w:pStyle w:val="BodyText"/>
      </w:pPr>
      <w:r>
        <w:t xml:space="preserve">b) OUR DECISION TO NO LONGER PROVIDE TEAMCITY FOR BUSINESS, ECONOMIC, LEGAL, OR REGULATORY REASONS;</w:t>
      </w:r>
    </w:p>
    <w:p>
      <w:pPr>
        <w:pStyle w:val="BodyText"/>
      </w:pPr>
      <w:r>
        <w:t xml:space="preserve">c) YOUR HAVING MADE TEAMCITY AVAILABLE TO YOUR USERS;</w:t>
      </w:r>
    </w:p>
    <w:p>
      <w:pPr>
        <w:pStyle w:val="BodyText"/>
      </w:pPr>
      <w:r>
        <w:t xml:space="preserve">d) YOUR USE OF TEAMCITY BEING CONTRARY TO OR INCONSISTENT WITH THE DOCUMENTATION;</w:t>
      </w:r>
    </w:p>
    <w:p>
      <w:pPr>
        <w:pStyle w:val="BodyText"/>
      </w:pPr>
      <w:r>
        <w:t xml:space="preserve">e) THE COST OF PROVIDING A SUBSTITUTE FOR TEAMCITY;</w:t>
      </w:r>
    </w:p>
    <w:p>
      <w:pPr>
        <w:pStyle w:val="BodyText"/>
      </w:pPr>
      <w:r>
        <w:t xml:space="preserve">f) ANY UNANTICIPATED OR UNSCHEDULED UNAVAILABILITY OF TEAMCITY OR A PART OF IT FOR ANY REASON, INCLUDING AS A RESULT OF POWER OUTAGES, SYSTEM FAILURES, OR OTHER INTERRUPTIONS;</w:t>
      </w:r>
    </w:p>
    <w:p>
      <w:pPr>
        <w:pStyle w:val="BodyText"/>
      </w:pPr>
      <w:r>
        <w:t xml:space="preserve">g) ANY INVESTMENTS, EXPENSES, OR COMMITMENTS THAT YOU OR A USER TAKE ON RELATING TO THESE TERMS OR YOUR ACCESS TO OR USE OF TEAMCITY; OR</w:t>
      </w:r>
    </w:p>
    <w:p>
      <w:pPr>
        <w:pStyle w:val="BodyText"/>
      </w:pPr>
      <w:r>
        <w:t xml:space="preserve">h) ANY UNAUTHORIZED ACCESS TO, MODIFICATION OR DELETION OF, DESTRUCTION OF, DAMAGE TO, OR LOSS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TEAMCITY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3" w:name="-12-temporary-suspension-"/>
      <w:bookmarkEnd w:id="63"/>
      <w:r>
        <w:rPr>
          <w:b/>
        </w:rPr>
        <w:t xml:space="preserve">12. Temporary Suspension</w:t>
      </w:r>
    </w:p>
    <w:p>
      <w:pPr>
        <w:pStyle w:val="FirstParagraph"/>
      </w:pPr>
      <w:r>
        <w:t xml:space="preserve">We can immediately suspend Your TeamCity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these Terms (see Section 6);</w:t>
      </w:r>
    </w:p>
    <w:p>
      <w:pPr>
        <w:pStyle w:val="BodyText"/>
      </w:pPr>
      <w:r>
        <w:t xml:space="preserve">(ii)</w:t>
      </w:r>
      <w:r>
        <w:t xml:space="preserve"> </w:t>
      </w:r>
      <w:r>
        <w:rPr>
          <w:i/>
        </w:rPr>
        <w:t xml:space="preserve">Threats –</w:t>
      </w:r>
      <w:r>
        <w:t xml:space="preserve"> </w:t>
      </w:r>
      <w:r>
        <w:t xml:space="preserve">Your or Your Users’ use of TeamCity might adversely impact or pose a security, privacy, or legal risk to TeamCity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rPr>
          <w:i/>
        </w:rPr>
        <w:t xml:space="preserve">–</w:t>
      </w:r>
      <w:r>
        <w:t xml:space="preserve"> </w:t>
      </w:r>
      <w:r>
        <w:t xml:space="preserve">You have breached these Terms, or Your use of TeamCity is in breach of applicable law.</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4" w:name="-13-term-and-termination-"/>
      <w:bookmarkEnd w:id="64"/>
      <w:r>
        <w:rPr>
          <w:b/>
        </w:rPr>
        <w:t xml:space="preserve">13. Term and Termination</w:t>
      </w:r>
    </w:p>
    <w:p>
      <w:pPr>
        <w:pStyle w:val="Heading3"/>
      </w:pPr>
      <w:bookmarkStart w:id="65" w:name="-a-term-"/>
      <w:bookmarkEnd w:id="65"/>
      <w:r>
        <w:rPr>
          <w:b/>
        </w:rP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6" w:name="-b-termination-by-you-"/>
      <w:bookmarkEnd w:id="66"/>
      <w:r>
        <w:rPr>
          <w:b/>
        </w:rP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7" w:name="-c-termination-by-us-"/>
      <w:bookmarkEnd w:id="67"/>
      <w:r>
        <w:rPr>
          <w:b/>
        </w:rP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TeamCity to You is, or becomes, unlawful);</w:t>
      </w:r>
    </w:p>
    <w:p>
      <w:pPr>
        <w:pStyle w:val="BodyText"/>
      </w:pPr>
      <w:r>
        <w:t xml:space="preserve">(iv) We elect to discontinue providing TeamCity, in whole or in part; or</w:t>
      </w:r>
    </w:p>
    <w:p>
      <w:pPr>
        <w:pStyle w:val="BodyText"/>
      </w:pPr>
      <w:r>
        <w:t xml:space="preserve">(v) You have a free Subscription Plan and none of Your Users logged in for at least three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8" w:name="-d-effect-of-termination-"/>
      <w:bookmarkEnd w:id="68"/>
      <w:r>
        <w:rPr>
          <w:b/>
        </w:rPr>
        <w:t xml:space="preserve">d) Effect of termination</w:t>
      </w:r>
    </w:p>
    <w:p>
      <w:pPr>
        <w:pStyle w:val="FirstParagraph"/>
      </w:pPr>
      <w:r>
        <w:t xml:space="preserve">Upon the expiration or termination of these Terms, Your Subscription will be terminated, and You will have no further rights to use TeamCity, but Sections 4(c), 4(d), 6, 9, 10, 11, 14, and 17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TeamCity.</w:t>
      </w:r>
    </w:p>
    <w:p>
      <w:pPr>
        <w:pStyle w:val="Heading2"/>
      </w:pPr>
      <w:bookmarkStart w:id="69" w:name="-14-marketing-"/>
      <w:bookmarkEnd w:id="69"/>
      <w:r>
        <w:rPr>
          <w:b/>
        </w:rPr>
        <w:t xml:space="preserve">14.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0" w:name="-15-notices-"/>
      <w:bookmarkEnd w:id="70"/>
      <w:r>
        <w:rPr>
          <w:b/>
        </w:rPr>
        <w:t xml:space="preserve">15. Notices</w:t>
      </w:r>
    </w:p>
    <w:p>
      <w:pPr>
        <w:pStyle w:val="Heading3"/>
      </w:pPr>
      <w:bookmarkStart w:id="71" w:name="-a-notices-by-you-"/>
      <w:bookmarkEnd w:id="71"/>
      <w:r>
        <w:rPr>
          <w:b/>
        </w:rP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2">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3" w:name="-b-notices-by-us-"/>
      <w:bookmarkEnd w:id="73"/>
      <w:r>
        <w:rPr>
          <w:b/>
        </w:rP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4" w:name="-16-export-control-laws-"/>
      <w:bookmarkEnd w:id="74"/>
      <w:r>
        <w:rPr>
          <w:b/>
        </w:rP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TeamCity, related services, and/or technical data are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5">
        <w:r>
          <w:rPr>
            <w:rStyle w:val="Hyperlink"/>
          </w:rPr>
          <w:t xml:space="preserve">ethics@jetbrains.com</w:t>
        </w:r>
      </w:hyperlink>
      <w:r>
        <w:t xml:space="preserve">,</w:t>
      </w:r>
      <w:r>
        <w:t xml:space="preserve"> </w:t>
      </w:r>
      <w:hyperlink r:id="rId76">
        <w:r>
          <w:rPr>
            <w:rStyle w:val="Hyperlink"/>
          </w:rPr>
          <w:t xml:space="preserve">compliance@jetbrains.com</w:t>
        </w:r>
      </w:hyperlink>
      <w:r>
        <w:t xml:space="preserve">, or</w:t>
      </w:r>
      <w:r>
        <w:t xml:space="preserve"> </w:t>
      </w:r>
      <w:hyperlink r:id="rId7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7" w:name="-17-general-provisions-"/>
      <w:bookmarkEnd w:id="77"/>
      <w:r>
        <w:rPr>
          <w:b/>
        </w:rPr>
        <w:t xml:space="preserve">17. General Provisions</w:t>
      </w:r>
    </w:p>
    <w:p>
      <w:pPr>
        <w:pStyle w:val="Heading3"/>
      </w:pPr>
      <w:bookmarkStart w:id="78" w:name="-a-these-terms-and-their-parties-"/>
      <w:bookmarkEnd w:id="78"/>
      <w:r>
        <w:rPr>
          <w:b/>
        </w:rP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TeamCity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9">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80" w:name="-b-personal-data-"/>
      <w:bookmarkEnd w:id="80"/>
      <w:r>
        <w:rPr>
          <w:b/>
        </w:rPr>
        <w:t xml:space="preserve">b) Personal Data</w:t>
      </w:r>
    </w:p>
    <w:p>
      <w:pPr>
        <w:pStyle w:val="FirstParagraph"/>
      </w:pPr>
      <w:r>
        <w:t xml:space="preserve">Any information directly or indirectly identifying an individual or other data protected under any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81">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2">
        <w:r>
          <w:rPr>
            <w:rStyle w:val="Hyperlink"/>
          </w:rPr>
          <w:t xml:space="preserve">https://www.jetbrains.com/legal/docs/privacy/privacy</w:t>
        </w:r>
      </w:hyperlink>
      <w:r>
        <w:t xml:space="preserve">.</w:t>
      </w:r>
    </w:p>
    <w:p>
      <w:pPr>
        <w:pStyle w:val="Heading3"/>
      </w:pPr>
      <w:bookmarkStart w:id="83" w:name="-c-governing-law-and-disputes-"/>
      <w:bookmarkEnd w:id="83"/>
      <w:r>
        <w:rPr>
          <w:b/>
        </w:rP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t xml:space="preserve">Notwithstanding this, You agree that We will still be allowed to apply (i) for payment orders (or otherwise enforce payment for TeamCity provided under these Terms) in the jurisdiction in which You have Your registered seat or principal place of business, and (ii) for injunctive remedies (or an equivalent type of urgent legal relief) in any jurisdiction.</w:t>
      </w:r>
    </w:p>
    <w:p>
      <w:pPr>
        <w:pStyle w:val="Heading3"/>
      </w:pPr>
      <w:bookmarkStart w:id="84" w:name="-d-force-majeure-"/>
      <w:bookmarkEnd w:id="84"/>
      <w:r>
        <w:rPr>
          <w:b/>
        </w:rP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5" w:name="-e-severability-"/>
      <w:bookmarkEnd w:id="85"/>
      <w:r>
        <w:rPr>
          <w:b/>
        </w:rP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6" w:name="-f-interpretation-"/>
      <w:bookmarkEnd w:id="86"/>
      <w:r>
        <w:rPr>
          <w:b/>
        </w:rP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7" w:name="-g-waiver-"/>
      <w:bookmarkEnd w:id="87"/>
      <w:r>
        <w:rPr>
          <w:b/>
        </w:rPr>
        <w:t xml:space="preserve">g) Waiver</w:t>
      </w:r>
    </w:p>
    <w:p>
      <w:pPr>
        <w:pStyle w:val="FirstParagraph"/>
      </w:pPr>
      <w:r>
        <w:t xml:space="preserve">Any waiver of Our rights under these Terms must be in writing and signed by Us.</w:t>
      </w:r>
    </w:p>
    <w:p>
      <w:pPr>
        <w:pStyle w:val="Heading3"/>
      </w:pPr>
      <w:bookmarkStart w:id="88" w:name="-h-changes-to-terms-and-policies-"/>
      <w:bookmarkEnd w:id="88"/>
      <w:r>
        <w:rPr>
          <w:b/>
        </w:rPr>
        <w:t xml:space="preserve">h) Changes to Terms and policies</w:t>
      </w:r>
    </w:p>
    <w:p>
      <w:pPr>
        <w:pStyle w:val="FirstParagraph"/>
      </w:pPr>
      <w:r>
        <w:t xml:space="preserve">These Terms can be updated from time to time to reflect changes in TeamCity and how it is offered to You. If this happens, We will update these Terms on the JetBrains Website and let You know by:</w:t>
      </w:r>
    </w:p>
    <w:p>
      <w:pPr>
        <w:pStyle w:val="BodyText"/>
      </w:pPr>
      <w:r>
        <w:t xml:space="preserve">(i) displaying the updated Terms to You in TeamCity;</w:t>
      </w:r>
    </w:p>
    <w:p>
      <w:pPr>
        <w:pStyle w:val="BodyText"/>
      </w:pPr>
      <w:r>
        <w:t xml:space="preserve">(ii) displaying the updated Terms in Your JetBrains Account; or</w:t>
      </w:r>
    </w:p>
    <w:p>
      <w:pPr>
        <w:pStyle w:val="BodyText"/>
      </w:pPr>
      <w:r>
        <w:t xml:space="preserve">(iii) sending the updated Terms to the email address used in Your JetBrains Account.</w:t>
      </w:r>
    </w:p>
    <w:p>
      <w:pPr>
        <w:pStyle w:val="BodyText"/>
      </w:pPr>
      <w:r>
        <w:t xml:space="preserve">Any updated Terms will start (‘come into effect’) on the date specified in the updated Terms. By continuing to use TeamCity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9" w:name="-i-relationship-"/>
      <w:bookmarkEnd w:id="89"/>
      <w:r>
        <w:rPr>
          <w:b/>
        </w:rP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90" w:name="-j-contract-review-"/>
      <w:bookmarkEnd w:id="90"/>
      <w:r>
        <w:rPr>
          <w:b/>
        </w:rP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1" w:name="-k-reservation-of-rights-"/>
      <w:bookmarkEnd w:id="91"/>
      <w:r>
        <w:rPr>
          <w:b/>
        </w:rPr>
        <w:t xml:space="preserve">k) Reservation of rights</w:t>
      </w:r>
    </w:p>
    <w:p>
      <w:pPr>
        <w:pStyle w:val="FirstParagraph"/>
      </w:pPr>
      <w:r>
        <w:t xml:space="preserve">We reserve the right to alter TeamCity prices, features, specifications, capabilities, functions, terms of use, release dates, general availability, and other characteristics. We can also alter, limit, or cease to provide TeamCity support at any time.</w:t>
      </w:r>
    </w:p>
    <w:p>
      <w:pPr>
        <w:pStyle w:val="Heading3"/>
      </w:pPr>
      <w:bookmarkStart w:id="92" w:name="-l-children-and-minors-"/>
      <w:bookmarkEnd w:id="92"/>
      <w:r>
        <w:rPr>
          <w:b/>
        </w:rPr>
        <w:t xml:space="preserve">l) Children and minors</w:t>
      </w:r>
    </w:p>
    <w:p>
      <w:pPr>
        <w:pStyle w:val="FirstParagraph"/>
      </w:pPr>
      <w:r>
        <w:t xml:space="preserve">If You are younger than 13 years old, You cannot agree to these Terms or use TeamCity.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3">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904d1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1d4ce5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teamcity/cloud/teamcity-cloud-documentation.html" TargetMode="External" /><Relationship Type="http://schemas.openxmlformats.org/officeDocument/2006/relationships/hyperlink" Id="rId79"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2"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45" Target="https://www.jetbrains.com/legal/docs/terms/teamware-data-retention.html" TargetMode="External" /><Relationship Type="http://schemas.openxmlformats.org/officeDocument/2006/relationships/hyperlink" Id="rId81"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teamcity/cloud/teamcity-cloud-documentation.html" TargetMode="External" /><Relationship Type="http://schemas.openxmlformats.org/officeDocument/2006/relationships/hyperlink" Id="rId79"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2"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45" Target="https://www.jetbrains.com/legal/docs/terms/teamware-data-retention.html" TargetMode="External" /><Relationship Type="http://schemas.openxmlformats.org/officeDocument/2006/relationships/hyperlink" Id="rId81"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2026-01-06T12:41:16Z</dcterms:created>
  <dcterms:modified xsi:type="dcterms:W3CDTF">2026-01-06T12:41:16Z</dcterms:modified>
</cp:coreProperties>
</file>