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1.3, last updated: June 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scope"/>
      <w:bookmarkEnd w:id="26"/>
      <w:r>
        <w:rPr>
          <w:b/>
        </w:rPr>
        <w:t xml:space="preserve">Scope</w:t>
      </w:r>
    </w:p>
    <w:p>
      <w:pPr>
        <w:pStyle w:val="FirstParagraph"/>
      </w:pPr>
      <w:r>
        <w:t xml:space="preserve">Reported issues should be related to</w:t>
      </w:r>
    </w:p>
    <w:p>
      <w:pPr>
        <w:pStyle w:val="Compact"/>
        <w:numPr>
          <w:numId w:val="1002"/>
          <w:ilvl w:val="0"/>
        </w:numPr>
      </w:pPr>
      <w:hyperlink r:id="rId27">
        <w:r>
          <w:rPr>
            <w:rStyle w:val="Hyperlink"/>
          </w:rPr>
          <w:t xml:space="preserve">JetBrains products</w:t>
        </w:r>
      </w:hyperlink>
      <w:r>
        <w:t xml:space="preserve">, or</w:t>
      </w:r>
    </w:p>
    <w:p>
      <w:pPr>
        <w:pStyle w:val="Compact"/>
        <w:numPr>
          <w:numId w:val="1002"/>
          <w:ilvl w:val="0"/>
        </w:numPr>
      </w:pPr>
      <w:hyperlink r:id="rId28">
        <w:r>
          <w:rPr>
            <w:rStyle w:val="Hyperlink"/>
          </w:rPr>
          <w:t xml:space="preserve">JetBrains websites</w:t>
        </w:r>
      </w:hyperlink>
    </w:p>
    <w:p>
      <w:pPr>
        <w:pStyle w:val="Heading2"/>
      </w:pPr>
      <w:bookmarkStart w:id="29" w:name="reporting-conditions"/>
      <w:bookmarkEnd w:id="29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3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3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3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3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30" w:name="proof-of-concept"/>
      <w:bookmarkEnd w:id="30"/>
      <w:r>
        <w:rPr>
          <w:b/>
        </w:rPr>
        <w:t xml:space="preserve">Proof of concept</w:t>
      </w:r>
    </w:p>
    <w:p>
      <w:pPr>
        <w:pStyle w:val="Compact"/>
        <w:numPr>
          <w:numId w:val="1004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4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4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4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31" w:name="bug-bounty"/>
      <w:bookmarkEnd w:id="31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program, but depending on the severity of the issue, we often reward reporters</w:t>
      </w:r>
      <w:r>
        <w:t xml:space="preserve"> </w:t>
      </w:r>
      <w:r>
        <w:t xml:space="preserve">based on the issue score that we calculate according to</w:t>
      </w:r>
      <w:r>
        <w:t xml:space="preserve"> </w:t>
      </w:r>
      <w:hyperlink r:id="rId32">
        <w:r>
          <w:rPr>
            <w:rStyle w:val="Hyperlink"/>
          </w:rPr>
          <w:t xml:space="preserve">CVSS</w:t>
        </w:r>
      </w:hyperlink>
      <w:r>
        <w:t xml:space="preserve">.</w:t>
      </w:r>
      <w:r>
        <w:t xml:space="preserve"> </w:t>
      </w:r>
      <w:r>
        <w:t xml:space="preserve">We determine the rewards at our discretion and on a case-by-case basis. The available reward options include</w:t>
      </w:r>
      <w:r>
        <w:t xml:space="preserve"> </w:t>
      </w:r>
      <w:r>
        <w:t xml:space="preserve">financial rewards, swag, free licenses for JetBrains products,</w:t>
      </w:r>
      <w:r>
        <w:t xml:space="preserve"> </w:t>
      </w:r>
      <w:r>
        <w:t xml:space="preserve">and mentioning a reporter in the JetBrains Security Bulletin.</w:t>
      </w:r>
      <w:r>
        <w:t xml:space="preserve"> </w:t>
      </w:r>
      <w:r>
        <w:t xml:space="preserve">The issue should not already have been announced publicly or known by JetBrains.</w:t>
      </w:r>
      <w:r>
        <w:t xml:space="preserve"> </w:t>
      </w:r>
      <w:r>
        <w:t xml:space="preserve">This includes issues that we are aware of but have not yet disclosed publicly for whatever reasons.</w:t>
      </w:r>
    </w:p>
    <w:p>
      <w:pPr>
        <w:pStyle w:val="Heading2"/>
      </w:pPr>
      <w:bookmarkStart w:id="33" w:name="timeline"/>
      <w:bookmarkEnd w:id="33"/>
      <w:r>
        <w:rPr>
          <w:b/>
        </w:rPr>
        <w:t xml:space="preserve">Timeline</w:t>
      </w:r>
    </w:p>
    <w:p>
      <w:pPr>
        <w:pStyle w:val="Compact"/>
        <w:numPr>
          <w:numId w:val="1005"/>
          <w:ilvl w:val="0"/>
        </w:numPr>
      </w:pPr>
      <w:r>
        <w:t xml:space="preserve">As soon as possible</w:t>
      </w:r>
    </w:p>
    <w:p>
      <w:pPr>
        <w:pStyle w:val="Compact"/>
        <w:numPr>
          <w:numId w:val="1006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6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5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7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5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8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8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5"/>
          <w:ilvl w:val="0"/>
        </w:numPr>
      </w:pPr>
      <w:r>
        <w:t xml:space="preserve">Weeks following</w:t>
      </w:r>
    </w:p>
    <w:p>
      <w:pPr>
        <w:pStyle w:val="Compact"/>
        <w:numPr>
          <w:numId w:val="1009"/>
          <w:ilvl w:val="1"/>
        </w:numPr>
      </w:pPr>
      <w:r>
        <w:t xml:space="preserve">Announce the vulnerability and its fix on the</w:t>
      </w:r>
      <w:r>
        <w:t xml:space="preserve"> </w:t>
      </w:r>
      <w:hyperlink r:id="rId34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5"/>
          <w:ilvl w:val="0"/>
        </w:numPr>
      </w:pPr>
      <w:r>
        <w:t xml:space="preserve">Following quarter</w:t>
      </w:r>
    </w:p>
    <w:p>
      <w:pPr>
        <w:pStyle w:val="Compact"/>
        <w:numPr>
          <w:numId w:val="1010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5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aa5253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377d18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2026-01-06T12:02:36Z</dcterms:created>
  <dcterms:modified xsi:type="dcterms:W3CDTF">2026-01-06T12:02:36Z</dcterms:modified>
</cp:coreProperties>
</file>